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B93C1" w14:textId="0210F483" w:rsidR="000C46BC" w:rsidRPr="000E7F21" w:rsidRDefault="000C46BC" w:rsidP="000C46BC">
      <w:pPr>
        <w:spacing w:after="0" w:line="240" w:lineRule="auto"/>
        <w:jc w:val="center"/>
        <w:rPr>
          <w:rFonts w:ascii="Arial" w:eastAsia="Times New Roman" w:hAnsi="Arial" w:cs="Times New Roman"/>
          <w:b/>
          <w:sz w:val="28"/>
          <w:szCs w:val="28"/>
          <w:u w:val="single"/>
        </w:rPr>
      </w:pPr>
      <w:r w:rsidRPr="000E7F21">
        <w:rPr>
          <w:rFonts w:ascii="Arial" w:eastAsia="Times New Roman" w:hAnsi="Arial" w:cs="Times New Roman"/>
          <w:b/>
          <w:sz w:val="28"/>
          <w:szCs w:val="28"/>
          <w:u w:val="single"/>
        </w:rPr>
        <w:t xml:space="preserve">Camden </w:t>
      </w:r>
      <w:r w:rsidR="0000657A">
        <w:rPr>
          <w:rFonts w:ascii="Arial" w:eastAsia="Times New Roman" w:hAnsi="Arial" w:cs="Times New Roman"/>
          <w:b/>
          <w:sz w:val="28"/>
          <w:szCs w:val="28"/>
          <w:u w:val="single"/>
        </w:rPr>
        <w:t xml:space="preserve">Safeguarding Engagement Subgroup </w:t>
      </w:r>
    </w:p>
    <w:p w14:paraId="004014CB" w14:textId="77777777" w:rsidR="000C46BC" w:rsidRPr="000E7F21" w:rsidRDefault="000C46BC" w:rsidP="000C46BC">
      <w:pPr>
        <w:spacing w:after="0" w:line="240" w:lineRule="auto"/>
        <w:jc w:val="center"/>
        <w:rPr>
          <w:rFonts w:ascii="Arial" w:eastAsia="Times New Roman" w:hAnsi="Arial" w:cs="Times New Roman"/>
          <w:b/>
          <w:sz w:val="28"/>
          <w:szCs w:val="28"/>
          <w:u w:val="single"/>
        </w:rPr>
      </w:pPr>
    </w:p>
    <w:p w14:paraId="356A5805" w14:textId="77777777" w:rsidR="000C46BC" w:rsidRPr="000E7F21" w:rsidRDefault="000C46BC" w:rsidP="000C46BC">
      <w:pPr>
        <w:spacing w:after="0" w:line="240" w:lineRule="auto"/>
        <w:jc w:val="center"/>
        <w:rPr>
          <w:rFonts w:ascii="Arial" w:eastAsia="Times New Roman" w:hAnsi="Arial" w:cs="Times New Roman"/>
          <w:b/>
          <w:sz w:val="28"/>
          <w:szCs w:val="28"/>
          <w:u w:val="single"/>
        </w:rPr>
      </w:pPr>
      <w:r w:rsidRPr="000E7F21">
        <w:rPr>
          <w:rFonts w:ascii="Arial" w:eastAsia="Times New Roman" w:hAnsi="Arial" w:cs="Times New Roman"/>
          <w:b/>
          <w:sz w:val="28"/>
          <w:szCs w:val="28"/>
          <w:u w:val="single"/>
        </w:rPr>
        <w:t xml:space="preserve">Terms of Reference </w:t>
      </w:r>
    </w:p>
    <w:p w14:paraId="4BBF96B7" w14:textId="77777777" w:rsidR="000C46BC" w:rsidRPr="000C46BC" w:rsidRDefault="000C46BC" w:rsidP="000C46BC">
      <w:pPr>
        <w:spacing w:after="0" w:line="240" w:lineRule="auto"/>
        <w:rPr>
          <w:rFonts w:ascii="Times New Roman" w:eastAsia="Times New Roman" w:hAnsi="Times New Roman" w:cs="Times New Roman"/>
          <w:sz w:val="20"/>
          <w:szCs w:val="20"/>
        </w:rPr>
      </w:pPr>
    </w:p>
    <w:p w14:paraId="1005C153" w14:textId="4879B2E5" w:rsidR="000C46BC" w:rsidRPr="00587BC3" w:rsidRDefault="00587BC3" w:rsidP="00587BC3">
      <w:pPr>
        <w:keepNext/>
        <w:spacing w:after="0" w:line="240" w:lineRule="auto"/>
        <w:outlineLvl w:val="0"/>
        <w:rPr>
          <w:rFonts w:ascii="Arial" w:eastAsia="Times New Roman" w:hAnsi="Arial" w:cs="Times New Roman"/>
          <w:b/>
          <w:sz w:val="24"/>
          <w:szCs w:val="24"/>
          <w:u w:val="single"/>
        </w:rPr>
      </w:pPr>
      <w:r>
        <w:rPr>
          <w:rFonts w:ascii="Arial" w:eastAsia="Times New Roman" w:hAnsi="Arial" w:cs="Times New Roman"/>
          <w:b/>
          <w:sz w:val="24"/>
          <w:szCs w:val="24"/>
          <w:u w:val="single"/>
        </w:rPr>
        <w:t>1.</w:t>
      </w:r>
      <w:r w:rsidR="000C46BC" w:rsidRPr="00587BC3">
        <w:rPr>
          <w:rFonts w:ascii="Arial" w:eastAsia="Times New Roman" w:hAnsi="Arial" w:cs="Times New Roman"/>
          <w:b/>
          <w:sz w:val="24"/>
          <w:szCs w:val="24"/>
          <w:u w:val="single"/>
        </w:rPr>
        <w:t xml:space="preserve">Purpose </w:t>
      </w:r>
    </w:p>
    <w:p w14:paraId="6124ECE2" w14:textId="515BDEF1" w:rsidR="000C46BC" w:rsidRDefault="00F1111C" w:rsidP="000C46BC">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The </w:t>
      </w:r>
      <w:r w:rsidR="00787FD5">
        <w:rPr>
          <w:rFonts w:ascii="Arial" w:eastAsia="Times New Roman" w:hAnsi="Arial" w:cs="Arial"/>
          <w:bCs/>
          <w:sz w:val="24"/>
          <w:szCs w:val="24"/>
        </w:rPr>
        <w:t>subgroup’s</w:t>
      </w:r>
      <w:r w:rsidR="006E6972">
        <w:rPr>
          <w:rFonts w:ascii="Arial" w:eastAsia="Times New Roman" w:hAnsi="Arial" w:cs="Arial"/>
          <w:bCs/>
          <w:sz w:val="24"/>
          <w:szCs w:val="24"/>
        </w:rPr>
        <w:t xml:space="preserve"> purpose is </w:t>
      </w:r>
      <w:r w:rsidR="0000657A">
        <w:rPr>
          <w:rFonts w:ascii="Arial" w:eastAsia="Times New Roman" w:hAnsi="Arial" w:cs="Arial"/>
          <w:bCs/>
          <w:sz w:val="24"/>
          <w:szCs w:val="24"/>
        </w:rPr>
        <w:t xml:space="preserve">to support the Camden Safeguarding Adults Partnership Board (SAPB) in engaging with community stakeholders to shape and monitor its plans and those of its partner organisations. The subgroup is to act as an interface between the SAPB, partners, and the wider public to promote safeguarding awareness, and to provide a channel of communication between the Board and communities to ensure that safeguarding messages, priorities and feedback are effectively shared. </w:t>
      </w:r>
    </w:p>
    <w:p w14:paraId="74C76BC8" w14:textId="77777777" w:rsidR="00787FD5" w:rsidRPr="00787FD5" w:rsidRDefault="00787FD5" w:rsidP="000C46BC">
      <w:pPr>
        <w:spacing w:after="0" w:line="240" w:lineRule="auto"/>
        <w:jc w:val="both"/>
        <w:rPr>
          <w:rFonts w:ascii="Arial" w:eastAsia="Times New Roman" w:hAnsi="Arial" w:cs="Arial"/>
          <w:b/>
          <w:sz w:val="24"/>
          <w:szCs w:val="24"/>
        </w:rPr>
      </w:pPr>
    </w:p>
    <w:p w14:paraId="1ABBB522" w14:textId="720ED055" w:rsidR="00787FD5" w:rsidRPr="000E7F21" w:rsidRDefault="000E7F21" w:rsidP="000C46BC">
      <w:pPr>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2</w:t>
      </w:r>
      <w:r w:rsidR="00587BC3">
        <w:rPr>
          <w:rFonts w:ascii="Arial" w:eastAsia="Times New Roman" w:hAnsi="Arial" w:cs="Arial"/>
          <w:b/>
          <w:sz w:val="24"/>
          <w:szCs w:val="24"/>
          <w:u w:val="single"/>
        </w:rPr>
        <w:t xml:space="preserve">. </w:t>
      </w:r>
      <w:r w:rsidR="00787FD5" w:rsidRPr="000E7F21">
        <w:rPr>
          <w:rFonts w:ascii="Arial" w:eastAsia="Times New Roman" w:hAnsi="Arial" w:cs="Arial"/>
          <w:b/>
          <w:sz w:val="24"/>
          <w:szCs w:val="24"/>
          <w:u w:val="single"/>
        </w:rPr>
        <w:t xml:space="preserve">Remit </w:t>
      </w:r>
    </w:p>
    <w:p w14:paraId="44C36FAA" w14:textId="43EC3C1F" w:rsidR="00787FD5" w:rsidRDefault="0000657A" w:rsidP="00787FD5">
      <w:pPr>
        <w:pStyle w:val="ListParagraph"/>
        <w:numPr>
          <w:ilvl w:val="0"/>
          <w:numId w:val="20"/>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Promoting awareness of safeguarding across the wider Camden community, including providing resources to help community partners support victims of abuse and harm. </w:t>
      </w:r>
    </w:p>
    <w:p w14:paraId="7B434699" w14:textId="0FCFD72C" w:rsidR="0000657A" w:rsidRDefault="0000657A" w:rsidP="00787FD5">
      <w:pPr>
        <w:pStyle w:val="ListParagraph"/>
        <w:numPr>
          <w:ilvl w:val="0"/>
          <w:numId w:val="20"/>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Supporting the development of strategies and initiatives that reflect the needs and concerns of local communities, including marginalised and vulnerable groups. </w:t>
      </w:r>
    </w:p>
    <w:p w14:paraId="743FD2F1" w14:textId="637A9452" w:rsidR="0000657A" w:rsidRDefault="0000657A" w:rsidP="00787FD5">
      <w:pPr>
        <w:pStyle w:val="ListParagraph"/>
        <w:numPr>
          <w:ilvl w:val="0"/>
          <w:numId w:val="20"/>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Collaborating with other SAPB subgroups to deliver the Boards strategy, annual delivery plan, and overall objectives.</w:t>
      </w:r>
    </w:p>
    <w:p w14:paraId="4A4C1ABB" w14:textId="77777777" w:rsidR="004646EF" w:rsidRDefault="004646EF" w:rsidP="004646EF">
      <w:pPr>
        <w:spacing w:after="0" w:line="240" w:lineRule="auto"/>
        <w:jc w:val="both"/>
        <w:rPr>
          <w:rFonts w:ascii="Arial" w:eastAsia="Times New Roman" w:hAnsi="Arial" w:cs="Arial"/>
          <w:bCs/>
          <w:sz w:val="24"/>
          <w:szCs w:val="24"/>
        </w:rPr>
      </w:pPr>
    </w:p>
    <w:p w14:paraId="48FF08A7" w14:textId="77777777" w:rsidR="004646EF" w:rsidRDefault="004646EF" w:rsidP="004646EF">
      <w:pPr>
        <w:spacing w:after="0" w:line="240" w:lineRule="auto"/>
        <w:jc w:val="both"/>
        <w:rPr>
          <w:rFonts w:ascii="Arial" w:eastAsia="Times New Roman" w:hAnsi="Arial" w:cs="Arial"/>
          <w:bCs/>
          <w:sz w:val="24"/>
          <w:szCs w:val="24"/>
        </w:rPr>
      </w:pPr>
    </w:p>
    <w:p w14:paraId="60A078A9" w14:textId="0EC0C2CB" w:rsidR="000C46BC" w:rsidRPr="000E7F21" w:rsidRDefault="000E7F21" w:rsidP="000C46BC">
      <w:pPr>
        <w:keepNext/>
        <w:spacing w:after="0" w:line="240" w:lineRule="auto"/>
        <w:outlineLvl w:val="0"/>
        <w:rPr>
          <w:rFonts w:ascii="Arial" w:eastAsia="Times New Roman" w:hAnsi="Arial" w:cs="Times New Roman"/>
          <w:b/>
          <w:bCs/>
          <w:sz w:val="24"/>
          <w:szCs w:val="24"/>
          <w:u w:val="single"/>
        </w:rPr>
      </w:pPr>
      <w:r>
        <w:rPr>
          <w:rFonts w:ascii="Arial" w:eastAsia="Times New Roman" w:hAnsi="Arial" w:cs="Times New Roman"/>
          <w:b/>
          <w:bCs/>
          <w:sz w:val="24"/>
          <w:szCs w:val="24"/>
          <w:u w:val="single"/>
        </w:rPr>
        <w:t>3</w:t>
      </w:r>
      <w:r w:rsidRPr="000E7F21">
        <w:rPr>
          <w:rFonts w:ascii="Arial" w:eastAsia="Times New Roman" w:hAnsi="Arial" w:cs="Times New Roman"/>
          <w:b/>
          <w:bCs/>
          <w:sz w:val="24"/>
          <w:szCs w:val="24"/>
          <w:u w:val="single"/>
        </w:rPr>
        <w:t>.</w:t>
      </w:r>
      <w:r w:rsidR="000C46BC" w:rsidRPr="000E7F21">
        <w:rPr>
          <w:rFonts w:ascii="Arial" w:eastAsia="Times New Roman" w:hAnsi="Arial" w:cs="Times New Roman"/>
          <w:b/>
          <w:bCs/>
          <w:sz w:val="24"/>
          <w:szCs w:val="24"/>
          <w:u w:val="single"/>
        </w:rPr>
        <w:t>Objectives</w:t>
      </w:r>
    </w:p>
    <w:p w14:paraId="2745F584" w14:textId="77777777" w:rsidR="005F5755" w:rsidRDefault="005F5755" w:rsidP="000C46BC">
      <w:pPr>
        <w:keepNext/>
        <w:spacing w:after="0" w:line="240" w:lineRule="auto"/>
        <w:outlineLvl w:val="0"/>
        <w:rPr>
          <w:rFonts w:ascii="Arial" w:eastAsia="Times New Roman" w:hAnsi="Arial" w:cs="Times New Roman"/>
          <w:b/>
          <w:bCs/>
          <w:sz w:val="24"/>
          <w:szCs w:val="24"/>
        </w:rPr>
      </w:pPr>
    </w:p>
    <w:p w14:paraId="715DC9DC" w14:textId="6BBAB4E6" w:rsidR="00B52D76" w:rsidRPr="000E7F21" w:rsidRDefault="000E7F21" w:rsidP="000E7F21">
      <w:pPr>
        <w:keepNext/>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3.1</w:t>
      </w:r>
      <w:r w:rsidR="00587BC3">
        <w:rPr>
          <w:rFonts w:ascii="Arial" w:eastAsia="Times New Roman" w:hAnsi="Arial" w:cs="Times New Roman"/>
          <w:b/>
          <w:bCs/>
          <w:sz w:val="24"/>
          <w:szCs w:val="24"/>
        </w:rPr>
        <w:t xml:space="preserve">  </w:t>
      </w:r>
      <w:r w:rsidR="00B62979">
        <w:rPr>
          <w:rFonts w:ascii="Arial" w:eastAsia="Times New Roman" w:hAnsi="Arial" w:cs="Times New Roman"/>
          <w:b/>
          <w:bCs/>
          <w:sz w:val="24"/>
          <w:szCs w:val="24"/>
        </w:rPr>
        <w:t xml:space="preserve">Policy and Prevention </w:t>
      </w:r>
    </w:p>
    <w:p w14:paraId="14BD6D3D" w14:textId="5A795770" w:rsidR="00B63EA1" w:rsidRDefault="00B62979" w:rsidP="00B63EA1">
      <w:pPr>
        <w:pStyle w:val="ListParagraph"/>
        <w:keepNext/>
        <w:spacing w:after="0" w:line="240" w:lineRule="auto"/>
        <w:ind w:left="400"/>
        <w:outlineLvl w:val="0"/>
        <w:rPr>
          <w:rFonts w:ascii="Arial" w:eastAsia="Times New Roman" w:hAnsi="Arial" w:cs="Times New Roman"/>
          <w:sz w:val="24"/>
          <w:szCs w:val="24"/>
        </w:rPr>
      </w:pPr>
      <w:r>
        <w:rPr>
          <w:rFonts w:ascii="Arial" w:eastAsia="Times New Roman" w:hAnsi="Arial" w:cs="Times New Roman"/>
          <w:sz w:val="24"/>
          <w:szCs w:val="24"/>
        </w:rPr>
        <w:t>Offer a user perspective on protection issues and advise the SAPB on policies, procedure s and publicity, particularly in relation to the prevention of abuse in the community.</w:t>
      </w:r>
    </w:p>
    <w:p w14:paraId="3A4EE65F" w14:textId="77777777" w:rsidR="001F5AB9" w:rsidRPr="00B62979" w:rsidRDefault="001F5AB9" w:rsidP="00B62979">
      <w:pPr>
        <w:keepNext/>
        <w:spacing w:after="0" w:line="240" w:lineRule="auto"/>
        <w:outlineLvl w:val="0"/>
        <w:rPr>
          <w:rFonts w:ascii="Arial" w:eastAsia="Times New Roman" w:hAnsi="Arial" w:cs="Times New Roman"/>
          <w:sz w:val="24"/>
          <w:szCs w:val="24"/>
        </w:rPr>
      </w:pPr>
    </w:p>
    <w:p w14:paraId="23E47DE4" w14:textId="68F19945" w:rsidR="00B63EA1" w:rsidRPr="00587BC3" w:rsidRDefault="00587BC3" w:rsidP="00587BC3">
      <w:pPr>
        <w:pStyle w:val="ListParagraph"/>
        <w:keepNext/>
        <w:numPr>
          <w:ilvl w:val="1"/>
          <w:numId w:val="31"/>
        </w:numPr>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 xml:space="preserve"> </w:t>
      </w:r>
      <w:r w:rsidR="00A41AA9">
        <w:rPr>
          <w:rFonts w:ascii="Arial" w:eastAsia="Times New Roman" w:hAnsi="Arial" w:cs="Times New Roman"/>
          <w:b/>
          <w:bCs/>
          <w:sz w:val="24"/>
          <w:szCs w:val="24"/>
        </w:rPr>
        <w:t>User Perspective</w:t>
      </w:r>
    </w:p>
    <w:p w14:paraId="6A34A1A7" w14:textId="592BE849" w:rsidR="00B63EA1" w:rsidRPr="005E14FD" w:rsidRDefault="00A41AA9" w:rsidP="005E14FD">
      <w:pPr>
        <w:ind w:left="400"/>
        <w:rPr>
          <w:rFonts w:ascii="Arial" w:eastAsia="Times New Roman" w:hAnsi="Arial" w:cs="Times New Roman"/>
          <w:sz w:val="24"/>
          <w:szCs w:val="24"/>
        </w:rPr>
      </w:pPr>
      <w:r>
        <w:rPr>
          <w:rFonts w:ascii="Arial" w:eastAsia="Times New Roman" w:hAnsi="Arial" w:cs="Times New Roman"/>
          <w:sz w:val="24"/>
          <w:szCs w:val="24"/>
        </w:rPr>
        <w:t>Provide input from a user perspective to the SAPB  subgroups as required</w:t>
      </w:r>
      <w:r w:rsidR="005E14FD">
        <w:rPr>
          <w:rFonts w:ascii="Arial" w:eastAsia="Times New Roman" w:hAnsi="Arial" w:cs="Times New Roman"/>
          <w:sz w:val="24"/>
          <w:szCs w:val="24"/>
        </w:rPr>
        <w:t>.</w:t>
      </w:r>
    </w:p>
    <w:p w14:paraId="31420EB8" w14:textId="4095D559" w:rsidR="00B52D76" w:rsidRPr="00587BC3" w:rsidRDefault="00A41AA9" w:rsidP="00587BC3">
      <w:pPr>
        <w:pStyle w:val="ListParagraph"/>
        <w:keepNext/>
        <w:numPr>
          <w:ilvl w:val="1"/>
          <w:numId w:val="31"/>
        </w:numPr>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lastRenderedPageBreak/>
        <w:t>Community Awareness and Inclusion</w:t>
      </w:r>
    </w:p>
    <w:p w14:paraId="70A27677" w14:textId="4AD4C445" w:rsidR="00056C97" w:rsidRDefault="00A41AA9" w:rsidP="00056C97">
      <w:pPr>
        <w:pStyle w:val="ListParagraph"/>
        <w:keepNext/>
        <w:numPr>
          <w:ilvl w:val="0"/>
          <w:numId w:val="22"/>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 xml:space="preserve">Develop and support </w:t>
      </w:r>
      <w:r w:rsidR="00680F91">
        <w:rPr>
          <w:rFonts w:ascii="Arial" w:eastAsia="Times New Roman" w:hAnsi="Arial" w:cs="Times New Roman"/>
          <w:sz w:val="24"/>
          <w:szCs w:val="24"/>
        </w:rPr>
        <w:t>initiative</w:t>
      </w:r>
      <w:r>
        <w:rPr>
          <w:rFonts w:ascii="Arial" w:eastAsia="Times New Roman" w:hAnsi="Arial" w:cs="Times New Roman"/>
          <w:sz w:val="24"/>
          <w:szCs w:val="24"/>
        </w:rPr>
        <w:t xml:space="preserve"> to </w:t>
      </w:r>
      <w:r w:rsidR="00680F91">
        <w:rPr>
          <w:rFonts w:ascii="Arial" w:eastAsia="Times New Roman" w:hAnsi="Arial" w:cs="Times New Roman"/>
          <w:sz w:val="24"/>
          <w:szCs w:val="24"/>
        </w:rPr>
        <w:t>build</w:t>
      </w:r>
      <w:r>
        <w:rPr>
          <w:rFonts w:ascii="Arial" w:eastAsia="Times New Roman" w:hAnsi="Arial" w:cs="Times New Roman"/>
          <w:sz w:val="24"/>
          <w:szCs w:val="24"/>
        </w:rPr>
        <w:t xml:space="preserve"> safeguarding awareness </w:t>
      </w:r>
      <w:r w:rsidR="00680F91">
        <w:rPr>
          <w:rFonts w:ascii="Arial" w:eastAsia="Times New Roman" w:hAnsi="Arial" w:cs="Times New Roman"/>
          <w:sz w:val="24"/>
          <w:szCs w:val="24"/>
        </w:rPr>
        <w:t>within</w:t>
      </w:r>
      <w:r>
        <w:rPr>
          <w:rFonts w:ascii="Arial" w:eastAsia="Times New Roman" w:hAnsi="Arial" w:cs="Times New Roman"/>
          <w:sz w:val="24"/>
          <w:szCs w:val="24"/>
        </w:rPr>
        <w:t xml:space="preserve"> the Camden community, ensuring that information is accessible and inclusive. </w:t>
      </w:r>
    </w:p>
    <w:p w14:paraId="7D0E55C4" w14:textId="7521EE17" w:rsidR="00A41AA9" w:rsidRPr="00056C97" w:rsidRDefault="00A41AA9" w:rsidP="00056C97">
      <w:pPr>
        <w:pStyle w:val="ListParagraph"/>
        <w:keepNext/>
        <w:numPr>
          <w:ilvl w:val="0"/>
          <w:numId w:val="22"/>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 xml:space="preserve">Act as a bridge between the SAPB and local communities, ensuring feedback from residents, community organisations and </w:t>
      </w:r>
      <w:r w:rsidR="00680F91">
        <w:rPr>
          <w:rFonts w:ascii="Arial" w:eastAsia="Times New Roman" w:hAnsi="Arial" w:cs="Times New Roman"/>
          <w:sz w:val="24"/>
          <w:szCs w:val="24"/>
        </w:rPr>
        <w:t>vulnerable</w:t>
      </w:r>
      <w:r>
        <w:rPr>
          <w:rFonts w:ascii="Arial" w:eastAsia="Times New Roman" w:hAnsi="Arial" w:cs="Times New Roman"/>
          <w:sz w:val="24"/>
          <w:szCs w:val="24"/>
        </w:rPr>
        <w:t xml:space="preserve"> groups informs </w:t>
      </w:r>
      <w:r w:rsidR="00680F91">
        <w:rPr>
          <w:rFonts w:ascii="Arial" w:eastAsia="Times New Roman" w:hAnsi="Arial" w:cs="Times New Roman"/>
          <w:sz w:val="24"/>
          <w:szCs w:val="24"/>
        </w:rPr>
        <w:t>safeguarding</w:t>
      </w:r>
      <w:r>
        <w:rPr>
          <w:rFonts w:ascii="Arial" w:eastAsia="Times New Roman" w:hAnsi="Arial" w:cs="Times New Roman"/>
          <w:sz w:val="24"/>
          <w:szCs w:val="24"/>
        </w:rPr>
        <w:t xml:space="preserve"> </w:t>
      </w:r>
      <w:r w:rsidR="00680F91">
        <w:rPr>
          <w:rFonts w:ascii="Arial" w:eastAsia="Times New Roman" w:hAnsi="Arial" w:cs="Times New Roman"/>
          <w:sz w:val="24"/>
          <w:szCs w:val="24"/>
        </w:rPr>
        <w:t>priorities</w:t>
      </w:r>
      <w:r>
        <w:rPr>
          <w:rFonts w:ascii="Arial" w:eastAsia="Times New Roman" w:hAnsi="Arial" w:cs="Times New Roman"/>
          <w:sz w:val="24"/>
          <w:szCs w:val="24"/>
        </w:rPr>
        <w:t xml:space="preserve"> and strategies. </w:t>
      </w:r>
    </w:p>
    <w:p w14:paraId="222C3B62" w14:textId="77777777" w:rsidR="00B63EA1" w:rsidRDefault="00B63EA1" w:rsidP="00B63EA1">
      <w:pPr>
        <w:pStyle w:val="ListParagraph"/>
        <w:keepNext/>
        <w:spacing w:after="0" w:line="240" w:lineRule="auto"/>
        <w:ind w:left="400"/>
        <w:outlineLvl w:val="0"/>
        <w:rPr>
          <w:rFonts w:ascii="Arial" w:eastAsia="Times New Roman" w:hAnsi="Arial" w:cs="Times New Roman"/>
          <w:b/>
          <w:bCs/>
          <w:sz w:val="24"/>
          <w:szCs w:val="24"/>
        </w:rPr>
      </w:pPr>
    </w:p>
    <w:p w14:paraId="074D6C60" w14:textId="5D82455A" w:rsidR="00B52D76" w:rsidRDefault="00E23C67" w:rsidP="00587BC3">
      <w:pPr>
        <w:pStyle w:val="ListParagraph"/>
        <w:keepNext/>
        <w:numPr>
          <w:ilvl w:val="1"/>
          <w:numId w:val="31"/>
        </w:numPr>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 xml:space="preserve"> </w:t>
      </w:r>
      <w:r w:rsidR="00695843">
        <w:rPr>
          <w:rFonts w:ascii="Arial" w:eastAsia="Times New Roman" w:hAnsi="Arial" w:cs="Times New Roman"/>
          <w:b/>
          <w:bCs/>
          <w:sz w:val="24"/>
          <w:szCs w:val="24"/>
        </w:rPr>
        <w:t xml:space="preserve">Resource Promotion </w:t>
      </w:r>
    </w:p>
    <w:p w14:paraId="606CA590" w14:textId="0EA8D8CA" w:rsidR="005209A5" w:rsidRPr="005209A5" w:rsidRDefault="00695843" w:rsidP="005209A5">
      <w:pPr>
        <w:pStyle w:val="ListParagraph"/>
        <w:keepNext/>
        <w:spacing w:after="0" w:line="240" w:lineRule="auto"/>
        <w:ind w:left="400"/>
        <w:outlineLvl w:val="0"/>
        <w:rPr>
          <w:rFonts w:ascii="Arial" w:eastAsia="Times New Roman" w:hAnsi="Arial" w:cs="Times New Roman"/>
          <w:sz w:val="24"/>
          <w:szCs w:val="24"/>
        </w:rPr>
      </w:pPr>
      <w:r>
        <w:rPr>
          <w:rFonts w:ascii="Arial" w:eastAsia="Times New Roman" w:hAnsi="Arial" w:cs="Times New Roman"/>
          <w:sz w:val="24"/>
          <w:szCs w:val="24"/>
        </w:rPr>
        <w:t>Promote use of safeguarding resources and tools among community partners to strengthen their ability to identify, respond to, and support victims of abuse and harm.</w:t>
      </w:r>
    </w:p>
    <w:p w14:paraId="06B052EC" w14:textId="77777777" w:rsidR="00B63EA1" w:rsidRPr="005E14FD" w:rsidRDefault="00B63EA1" w:rsidP="005E14FD">
      <w:pPr>
        <w:keepNext/>
        <w:spacing w:after="0" w:line="240" w:lineRule="auto"/>
        <w:outlineLvl w:val="0"/>
        <w:rPr>
          <w:rFonts w:ascii="Arial" w:eastAsia="Times New Roman" w:hAnsi="Arial" w:cs="Times New Roman"/>
          <w:b/>
          <w:bCs/>
          <w:sz w:val="24"/>
          <w:szCs w:val="24"/>
        </w:rPr>
      </w:pPr>
    </w:p>
    <w:p w14:paraId="50DE7051" w14:textId="1978767E" w:rsidR="00F44785" w:rsidRDefault="00E23C67" w:rsidP="00587BC3">
      <w:pPr>
        <w:pStyle w:val="ListParagraph"/>
        <w:keepNext/>
        <w:numPr>
          <w:ilvl w:val="1"/>
          <w:numId w:val="31"/>
        </w:numPr>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 xml:space="preserve"> </w:t>
      </w:r>
      <w:r w:rsidR="00680F91">
        <w:rPr>
          <w:rFonts w:ascii="Arial" w:eastAsia="Times New Roman" w:hAnsi="Arial" w:cs="Times New Roman"/>
          <w:b/>
          <w:bCs/>
          <w:sz w:val="24"/>
          <w:szCs w:val="24"/>
        </w:rPr>
        <w:t>Collaboration</w:t>
      </w:r>
      <w:r w:rsidR="005E14FD">
        <w:rPr>
          <w:rFonts w:ascii="Arial" w:eastAsia="Times New Roman" w:hAnsi="Arial" w:cs="Times New Roman"/>
          <w:b/>
          <w:bCs/>
          <w:sz w:val="24"/>
          <w:szCs w:val="24"/>
        </w:rPr>
        <w:t xml:space="preserve"> </w:t>
      </w:r>
    </w:p>
    <w:p w14:paraId="136D9D31" w14:textId="51F68DA3" w:rsidR="003B050D" w:rsidRPr="003B050D" w:rsidRDefault="005E14FD" w:rsidP="003B050D">
      <w:pPr>
        <w:pStyle w:val="ListParagraph"/>
        <w:keepNext/>
        <w:spacing w:after="0" w:line="240" w:lineRule="auto"/>
        <w:ind w:left="400"/>
        <w:outlineLvl w:val="0"/>
        <w:rPr>
          <w:rFonts w:ascii="Arial" w:eastAsia="Times New Roman" w:hAnsi="Arial" w:cs="Times New Roman"/>
          <w:sz w:val="24"/>
          <w:szCs w:val="24"/>
        </w:rPr>
      </w:pPr>
      <w:r>
        <w:rPr>
          <w:rFonts w:ascii="Arial" w:eastAsia="Times New Roman" w:hAnsi="Arial" w:cs="Times New Roman"/>
          <w:sz w:val="24"/>
          <w:szCs w:val="24"/>
        </w:rPr>
        <w:t xml:space="preserve">Work in partnership with the other SAPB </w:t>
      </w:r>
      <w:r w:rsidR="00680F91">
        <w:rPr>
          <w:rFonts w:ascii="Arial" w:eastAsia="Times New Roman" w:hAnsi="Arial" w:cs="Times New Roman"/>
          <w:sz w:val="24"/>
          <w:szCs w:val="24"/>
        </w:rPr>
        <w:t>subgroups</w:t>
      </w:r>
      <w:r>
        <w:rPr>
          <w:rFonts w:ascii="Arial" w:eastAsia="Times New Roman" w:hAnsi="Arial" w:cs="Times New Roman"/>
          <w:sz w:val="24"/>
          <w:szCs w:val="24"/>
        </w:rPr>
        <w:t xml:space="preserve"> to ensure a cohesive approach to delivering the SAPB’s strategy and annual delivery plan.</w:t>
      </w:r>
    </w:p>
    <w:p w14:paraId="169C4FA0" w14:textId="77777777" w:rsidR="00B63EA1" w:rsidRDefault="00B63EA1" w:rsidP="00B63EA1">
      <w:pPr>
        <w:pStyle w:val="ListParagraph"/>
        <w:keepNext/>
        <w:spacing w:after="0" w:line="240" w:lineRule="auto"/>
        <w:ind w:left="400"/>
        <w:outlineLvl w:val="0"/>
        <w:rPr>
          <w:rFonts w:ascii="Arial" w:eastAsia="Times New Roman" w:hAnsi="Arial" w:cs="Times New Roman"/>
          <w:b/>
          <w:bCs/>
          <w:sz w:val="24"/>
          <w:szCs w:val="24"/>
        </w:rPr>
      </w:pPr>
    </w:p>
    <w:p w14:paraId="044B21ED" w14:textId="171E5B04" w:rsidR="00B63EA1" w:rsidRDefault="00E23C67" w:rsidP="00587BC3">
      <w:pPr>
        <w:pStyle w:val="ListParagraph"/>
        <w:keepNext/>
        <w:numPr>
          <w:ilvl w:val="1"/>
          <w:numId w:val="31"/>
        </w:numPr>
        <w:spacing w:after="0" w:line="240" w:lineRule="auto"/>
        <w:outlineLvl w:val="0"/>
        <w:rPr>
          <w:rFonts w:ascii="Arial" w:eastAsia="Times New Roman" w:hAnsi="Arial" w:cs="Times New Roman"/>
          <w:b/>
          <w:bCs/>
          <w:sz w:val="24"/>
          <w:szCs w:val="24"/>
        </w:rPr>
      </w:pPr>
      <w:r>
        <w:rPr>
          <w:rFonts w:ascii="Arial" w:eastAsia="Times New Roman" w:hAnsi="Arial" w:cs="Times New Roman"/>
          <w:b/>
          <w:bCs/>
          <w:sz w:val="24"/>
          <w:szCs w:val="24"/>
        </w:rPr>
        <w:t xml:space="preserve"> </w:t>
      </w:r>
      <w:r w:rsidR="005E14FD">
        <w:rPr>
          <w:rFonts w:ascii="Arial" w:eastAsia="Times New Roman" w:hAnsi="Arial" w:cs="Times New Roman"/>
          <w:b/>
          <w:bCs/>
          <w:sz w:val="24"/>
          <w:szCs w:val="24"/>
        </w:rPr>
        <w:t xml:space="preserve">Emerging Risks and Trends </w:t>
      </w:r>
    </w:p>
    <w:p w14:paraId="6B2C33C3" w14:textId="7F749C52" w:rsidR="0043287C" w:rsidRPr="00CA6EEE" w:rsidRDefault="005E14FD" w:rsidP="00904D05">
      <w:pPr>
        <w:pStyle w:val="ListParagraph"/>
        <w:keepNext/>
        <w:numPr>
          <w:ilvl w:val="0"/>
          <w:numId w:val="23"/>
        </w:numPr>
        <w:spacing w:after="0" w:line="240" w:lineRule="auto"/>
        <w:outlineLvl w:val="0"/>
        <w:rPr>
          <w:rFonts w:ascii="Arial" w:eastAsia="Times New Roman" w:hAnsi="Arial" w:cs="Times New Roman"/>
          <w:sz w:val="24"/>
          <w:szCs w:val="24"/>
        </w:rPr>
      </w:pPr>
      <w:r>
        <w:rPr>
          <w:rFonts w:ascii="Arial" w:eastAsia="Times New Roman" w:hAnsi="Arial" w:cs="Times New Roman"/>
          <w:sz w:val="24"/>
          <w:szCs w:val="24"/>
        </w:rPr>
        <w:t>Identify emerging safeguarding trends or risks within the community and propose actions or strategies to address them.</w:t>
      </w:r>
    </w:p>
    <w:p w14:paraId="2C7F33FF" w14:textId="7C35353F" w:rsidR="00F44785" w:rsidRPr="00A5153A" w:rsidRDefault="00F44785" w:rsidP="00A5153A">
      <w:pPr>
        <w:keepNext/>
        <w:spacing w:after="0" w:line="240" w:lineRule="auto"/>
        <w:outlineLvl w:val="0"/>
        <w:rPr>
          <w:rFonts w:ascii="Arial" w:eastAsia="Times New Roman" w:hAnsi="Arial" w:cs="Times New Roman"/>
          <w:b/>
          <w:bCs/>
          <w:sz w:val="24"/>
          <w:szCs w:val="24"/>
        </w:rPr>
      </w:pPr>
    </w:p>
    <w:p w14:paraId="52ABB65F" w14:textId="77777777" w:rsidR="00C30D5F" w:rsidRPr="00C30D5F" w:rsidRDefault="00C30D5F" w:rsidP="00C30D5F">
      <w:pPr>
        <w:pStyle w:val="ListParagraph"/>
        <w:keepNext/>
        <w:spacing w:after="0" w:line="240" w:lineRule="auto"/>
        <w:ind w:left="400"/>
        <w:outlineLvl w:val="0"/>
        <w:rPr>
          <w:rFonts w:ascii="Arial" w:eastAsia="Times New Roman" w:hAnsi="Arial" w:cs="Times New Roman"/>
          <w:sz w:val="24"/>
          <w:szCs w:val="24"/>
        </w:rPr>
      </w:pPr>
    </w:p>
    <w:p w14:paraId="0741CE14" w14:textId="77777777" w:rsidR="000C46BC" w:rsidRPr="000C46BC" w:rsidRDefault="000C46BC" w:rsidP="000C46BC">
      <w:pPr>
        <w:spacing w:after="0" w:line="240" w:lineRule="auto"/>
        <w:rPr>
          <w:rFonts w:ascii="Times New Roman" w:eastAsia="Times New Roman" w:hAnsi="Times New Roman" w:cs="Times New Roman"/>
          <w:sz w:val="20"/>
          <w:szCs w:val="20"/>
        </w:rPr>
      </w:pPr>
    </w:p>
    <w:p w14:paraId="5E9C14D6" w14:textId="53C625A9" w:rsidR="000C46BC" w:rsidRPr="00025E9E" w:rsidRDefault="00587BC3" w:rsidP="000C46BC">
      <w:pPr>
        <w:keepNext/>
        <w:spacing w:after="0" w:line="240" w:lineRule="auto"/>
        <w:outlineLvl w:val="1"/>
        <w:rPr>
          <w:rFonts w:ascii="Arial" w:eastAsia="Times New Roman" w:hAnsi="Arial" w:cs="Arial"/>
          <w:b/>
          <w:sz w:val="24"/>
          <w:szCs w:val="24"/>
        </w:rPr>
      </w:pPr>
      <w:r w:rsidRPr="00025E9E">
        <w:rPr>
          <w:rFonts w:ascii="Arial" w:eastAsia="Times New Roman" w:hAnsi="Arial" w:cs="Arial"/>
          <w:b/>
          <w:sz w:val="24"/>
          <w:szCs w:val="24"/>
        </w:rPr>
        <w:t>4</w:t>
      </w:r>
      <w:r w:rsidR="000C46BC" w:rsidRPr="00025E9E">
        <w:rPr>
          <w:rFonts w:ascii="Arial" w:eastAsia="Times New Roman" w:hAnsi="Arial" w:cs="Arial"/>
          <w:b/>
          <w:sz w:val="24"/>
          <w:szCs w:val="24"/>
        </w:rPr>
        <w:t>. Membership</w:t>
      </w:r>
    </w:p>
    <w:p w14:paraId="24D82F5C" w14:textId="77777777" w:rsidR="000C46BC" w:rsidRPr="00025E9E" w:rsidRDefault="000C46BC" w:rsidP="000C46BC">
      <w:pPr>
        <w:keepNext/>
        <w:spacing w:after="0" w:line="240" w:lineRule="auto"/>
        <w:outlineLvl w:val="1"/>
        <w:rPr>
          <w:rFonts w:ascii="Arial" w:eastAsia="Times New Roman" w:hAnsi="Arial" w:cs="Arial"/>
          <w:sz w:val="24"/>
          <w:szCs w:val="24"/>
        </w:rPr>
      </w:pPr>
    </w:p>
    <w:p w14:paraId="149D9931" w14:textId="77777777" w:rsidR="000C46BC" w:rsidRPr="00025E9E" w:rsidRDefault="000C46BC" w:rsidP="000C46BC">
      <w:pPr>
        <w:spacing w:after="0" w:line="240" w:lineRule="auto"/>
        <w:rPr>
          <w:rFonts w:ascii="Arial" w:eastAsia="Times New Roman" w:hAnsi="Arial" w:cs="Arial"/>
          <w:sz w:val="24"/>
          <w:szCs w:val="24"/>
        </w:rPr>
      </w:pPr>
      <w:r w:rsidRPr="00025E9E">
        <w:rPr>
          <w:rFonts w:ascii="Arial" w:eastAsia="Times New Roman" w:hAnsi="Arial" w:cs="Arial"/>
          <w:sz w:val="24"/>
          <w:szCs w:val="24"/>
        </w:rPr>
        <w:t>Members represent the key partners on the SAB. Representatives are able to make decisions and have links to resources</w:t>
      </w:r>
      <w:r w:rsidR="00981068" w:rsidRPr="00025E9E">
        <w:rPr>
          <w:rFonts w:ascii="Arial" w:eastAsia="Times New Roman" w:hAnsi="Arial" w:cs="Arial"/>
          <w:sz w:val="24"/>
          <w:szCs w:val="24"/>
        </w:rPr>
        <w:t>.</w:t>
      </w:r>
      <w:r w:rsidRPr="00025E9E">
        <w:rPr>
          <w:rFonts w:ascii="Arial" w:eastAsia="Times New Roman" w:hAnsi="Arial" w:cs="Arial"/>
          <w:sz w:val="24"/>
          <w:szCs w:val="24"/>
        </w:rPr>
        <w:t xml:space="preserve"> </w:t>
      </w:r>
    </w:p>
    <w:p w14:paraId="7D0AAC30" w14:textId="77777777" w:rsidR="000C46BC" w:rsidRPr="005E14FD" w:rsidRDefault="000C46BC" w:rsidP="000C46BC">
      <w:pPr>
        <w:spacing w:after="0" w:line="240" w:lineRule="auto"/>
        <w:rPr>
          <w:rFonts w:ascii="Times New Roman" w:eastAsia="Times New Roman" w:hAnsi="Times New Roman" w:cs="Times New Roman"/>
          <w:sz w:val="20"/>
          <w:szCs w:val="20"/>
          <w:highlight w:val="yellow"/>
        </w:rPr>
      </w:pPr>
    </w:p>
    <w:p w14:paraId="4A38A5A0" w14:textId="77777777" w:rsidR="00025E9E" w:rsidRDefault="00025E9E" w:rsidP="00025E9E">
      <w:pPr>
        <w:pStyle w:val="Default"/>
        <w:numPr>
          <w:ilvl w:val="0"/>
          <w:numId w:val="23"/>
        </w:numPr>
        <w:rPr>
          <w:sz w:val="22"/>
          <w:szCs w:val="22"/>
        </w:rPr>
      </w:pPr>
      <w:r>
        <w:rPr>
          <w:sz w:val="22"/>
          <w:szCs w:val="22"/>
        </w:rPr>
        <w:t xml:space="preserve">Advocacy Project </w:t>
      </w:r>
    </w:p>
    <w:p w14:paraId="7A36CFC0" w14:textId="77777777" w:rsidR="00025E9E" w:rsidRDefault="00025E9E" w:rsidP="00025E9E">
      <w:pPr>
        <w:pStyle w:val="Default"/>
        <w:numPr>
          <w:ilvl w:val="0"/>
          <w:numId w:val="23"/>
        </w:numPr>
        <w:rPr>
          <w:sz w:val="22"/>
          <w:szCs w:val="22"/>
        </w:rPr>
      </w:pPr>
      <w:r>
        <w:rPr>
          <w:sz w:val="22"/>
          <w:szCs w:val="22"/>
        </w:rPr>
        <w:t xml:space="preserve">Chinese Community Centre </w:t>
      </w:r>
    </w:p>
    <w:p w14:paraId="23CCF6C8" w14:textId="77777777" w:rsidR="00025E9E" w:rsidRDefault="00025E9E" w:rsidP="00025E9E">
      <w:pPr>
        <w:pStyle w:val="Default"/>
        <w:numPr>
          <w:ilvl w:val="0"/>
          <w:numId w:val="23"/>
        </w:numPr>
        <w:rPr>
          <w:sz w:val="22"/>
          <w:szCs w:val="22"/>
        </w:rPr>
      </w:pPr>
      <w:r>
        <w:rPr>
          <w:sz w:val="22"/>
          <w:szCs w:val="22"/>
        </w:rPr>
        <w:t xml:space="preserve">Camden Carers Centre </w:t>
      </w:r>
    </w:p>
    <w:p w14:paraId="09241E37" w14:textId="77777777" w:rsidR="00025E9E" w:rsidRDefault="00025E9E" w:rsidP="00025E9E">
      <w:pPr>
        <w:pStyle w:val="Default"/>
        <w:numPr>
          <w:ilvl w:val="0"/>
          <w:numId w:val="23"/>
        </w:numPr>
        <w:rPr>
          <w:sz w:val="22"/>
          <w:szCs w:val="22"/>
        </w:rPr>
      </w:pPr>
      <w:r>
        <w:rPr>
          <w:sz w:val="22"/>
          <w:szCs w:val="22"/>
        </w:rPr>
        <w:t xml:space="preserve">Camden Disability Action </w:t>
      </w:r>
    </w:p>
    <w:p w14:paraId="49A7E95D" w14:textId="77777777" w:rsidR="00025E9E" w:rsidRDefault="00025E9E" w:rsidP="00025E9E">
      <w:pPr>
        <w:pStyle w:val="Default"/>
        <w:numPr>
          <w:ilvl w:val="0"/>
          <w:numId w:val="23"/>
        </w:numPr>
        <w:rPr>
          <w:sz w:val="22"/>
          <w:szCs w:val="22"/>
        </w:rPr>
      </w:pPr>
      <w:r>
        <w:rPr>
          <w:sz w:val="22"/>
          <w:szCs w:val="22"/>
        </w:rPr>
        <w:t xml:space="preserve">Camden Forum + (plus) </w:t>
      </w:r>
    </w:p>
    <w:p w14:paraId="49B07644" w14:textId="77777777" w:rsidR="00025E9E" w:rsidRDefault="00025E9E" w:rsidP="00025E9E">
      <w:pPr>
        <w:pStyle w:val="Default"/>
        <w:numPr>
          <w:ilvl w:val="0"/>
          <w:numId w:val="23"/>
        </w:numPr>
        <w:rPr>
          <w:sz w:val="22"/>
          <w:szCs w:val="22"/>
        </w:rPr>
      </w:pPr>
      <w:r>
        <w:rPr>
          <w:sz w:val="22"/>
          <w:szCs w:val="22"/>
        </w:rPr>
        <w:t xml:space="preserve">Camden People First </w:t>
      </w:r>
    </w:p>
    <w:p w14:paraId="11B5F49C" w14:textId="77777777" w:rsidR="00025E9E" w:rsidRDefault="00025E9E" w:rsidP="00025E9E">
      <w:pPr>
        <w:pStyle w:val="Default"/>
        <w:numPr>
          <w:ilvl w:val="0"/>
          <w:numId w:val="23"/>
        </w:numPr>
        <w:rPr>
          <w:sz w:val="22"/>
          <w:szCs w:val="22"/>
        </w:rPr>
      </w:pPr>
      <w:r>
        <w:rPr>
          <w:sz w:val="22"/>
          <w:szCs w:val="22"/>
        </w:rPr>
        <w:t xml:space="preserve">Dementia Lead, Age UK (Camden) </w:t>
      </w:r>
    </w:p>
    <w:p w14:paraId="0C75B95A" w14:textId="77777777" w:rsidR="00025E9E" w:rsidRDefault="00025E9E" w:rsidP="00025E9E">
      <w:pPr>
        <w:pStyle w:val="Default"/>
        <w:numPr>
          <w:ilvl w:val="0"/>
          <w:numId w:val="23"/>
        </w:numPr>
        <w:rPr>
          <w:sz w:val="22"/>
          <w:szCs w:val="22"/>
        </w:rPr>
      </w:pPr>
      <w:r>
        <w:rPr>
          <w:sz w:val="22"/>
          <w:szCs w:val="22"/>
        </w:rPr>
        <w:t xml:space="preserve">Hopscotch Asian Women’s Centre </w:t>
      </w:r>
    </w:p>
    <w:p w14:paraId="1B545969" w14:textId="77777777" w:rsidR="00025E9E" w:rsidRDefault="00025E9E" w:rsidP="00025E9E">
      <w:pPr>
        <w:pStyle w:val="Default"/>
        <w:numPr>
          <w:ilvl w:val="0"/>
          <w:numId w:val="23"/>
        </w:numPr>
        <w:rPr>
          <w:sz w:val="22"/>
          <w:szCs w:val="22"/>
        </w:rPr>
      </w:pPr>
      <w:r>
        <w:rPr>
          <w:sz w:val="22"/>
          <w:szCs w:val="22"/>
        </w:rPr>
        <w:t xml:space="preserve">Mind in Camden </w:t>
      </w:r>
    </w:p>
    <w:p w14:paraId="0DF6CEF7" w14:textId="77777777" w:rsidR="00025E9E" w:rsidRDefault="00025E9E" w:rsidP="00025E9E">
      <w:pPr>
        <w:pStyle w:val="Default"/>
        <w:numPr>
          <w:ilvl w:val="0"/>
          <w:numId w:val="23"/>
        </w:numPr>
        <w:rPr>
          <w:sz w:val="22"/>
          <w:szCs w:val="22"/>
        </w:rPr>
      </w:pPr>
      <w:r>
        <w:rPr>
          <w:sz w:val="22"/>
          <w:szCs w:val="22"/>
        </w:rPr>
        <w:t xml:space="preserve">Somali Youth Development Resource Centre </w:t>
      </w:r>
    </w:p>
    <w:p w14:paraId="506E8796" w14:textId="77777777" w:rsidR="00025E9E" w:rsidRDefault="00025E9E" w:rsidP="00025E9E">
      <w:pPr>
        <w:pStyle w:val="Default"/>
        <w:numPr>
          <w:ilvl w:val="0"/>
          <w:numId w:val="23"/>
        </w:numPr>
        <w:rPr>
          <w:sz w:val="22"/>
          <w:szCs w:val="22"/>
        </w:rPr>
      </w:pPr>
      <w:r>
        <w:rPr>
          <w:sz w:val="22"/>
          <w:szCs w:val="22"/>
        </w:rPr>
        <w:t xml:space="preserve">Kings Cross Methodist Church </w:t>
      </w:r>
    </w:p>
    <w:p w14:paraId="3B5465A0" w14:textId="77777777" w:rsidR="00025E9E" w:rsidRDefault="00025E9E" w:rsidP="00025E9E">
      <w:pPr>
        <w:pStyle w:val="Default"/>
        <w:numPr>
          <w:ilvl w:val="0"/>
          <w:numId w:val="23"/>
        </w:numPr>
        <w:rPr>
          <w:sz w:val="22"/>
          <w:szCs w:val="22"/>
        </w:rPr>
      </w:pPr>
      <w:r>
        <w:rPr>
          <w:sz w:val="22"/>
          <w:szCs w:val="22"/>
        </w:rPr>
        <w:t xml:space="preserve">Camden Learning Disabilities Service – Camden Council </w:t>
      </w:r>
    </w:p>
    <w:p w14:paraId="2FCB86B0" w14:textId="77777777" w:rsidR="00025E9E" w:rsidRDefault="00025E9E" w:rsidP="00025E9E">
      <w:pPr>
        <w:pStyle w:val="Default"/>
        <w:numPr>
          <w:ilvl w:val="0"/>
          <w:numId w:val="23"/>
        </w:numPr>
        <w:rPr>
          <w:sz w:val="22"/>
          <w:szCs w:val="22"/>
        </w:rPr>
      </w:pPr>
      <w:r>
        <w:rPr>
          <w:sz w:val="22"/>
          <w:szCs w:val="22"/>
        </w:rPr>
        <w:t xml:space="preserve">Comms Team – Camden Council </w:t>
      </w:r>
    </w:p>
    <w:p w14:paraId="2DFAE66E" w14:textId="77777777" w:rsidR="00025E9E" w:rsidRDefault="00025E9E" w:rsidP="00025E9E">
      <w:pPr>
        <w:pStyle w:val="Default"/>
        <w:numPr>
          <w:ilvl w:val="0"/>
          <w:numId w:val="23"/>
        </w:numPr>
        <w:rPr>
          <w:sz w:val="22"/>
          <w:szCs w:val="22"/>
        </w:rPr>
      </w:pPr>
      <w:r>
        <w:rPr>
          <w:sz w:val="22"/>
          <w:szCs w:val="22"/>
        </w:rPr>
        <w:t xml:space="preserve">Community Partnership Team, Camden Council </w:t>
      </w:r>
    </w:p>
    <w:p w14:paraId="0D66D14C" w14:textId="77777777" w:rsidR="00025E9E" w:rsidRDefault="00025E9E" w:rsidP="00025E9E">
      <w:pPr>
        <w:pStyle w:val="Default"/>
        <w:numPr>
          <w:ilvl w:val="0"/>
          <w:numId w:val="23"/>
        </w:numPr>
        <w:rPr>
          <w:sz w:val="22"/>
          <w:szCs w:val="22"/>
        </w:rPr>
      </w:pPr>
      <w:r>
        <w:rPr>
          <w:sz w:val="22"/>
          <w:szCs w:val="22"/>
        </w:rPr>
        <w:t xml:space="preserve">Commissioning Team, Camden Council </w:t>
      </w:r>
    </w:p>
    <w:p w14:paraId="3C780117" w14:textId="77777777" w:rsidR="00025E9E" w:rsidRDefault="00025E9E" w:rsidP="00025E9E">
      <w:pPr>
        <w:pStyle w:val="Default"/>
        <w:numPr>
          <w:ilvl w:val="0"/>
          <w:numId w:val="23"/>
        </w:numPr>
        <w:rPr>
          <w:sz w:val="22"/>
          <w:szCs w:val="22"/>
        </w:rPr>
      </w:pPr>
      <w:r>
        <w:rPr>
          <w:sz w:val="22"/>
          <w:szCs w:val="22"/>
        </w:rPr>
        <w:t xml:space="preserve">Homelessness &amp; Hostel pathway – Camden Council </w:t>
      </w:r>
    </w:p>
    <w:p w14:paraId="62CE96D6" w14:textId="77777777" w:rsidR="00025E9E" w:rsidRDefault="00025E9E" w:rsidP="00025E9E">
      <w:pPr>
        <w:pStyle w:val="Default"/>
        <w:numPr>
          <w:ilvl w:val="0"/>
          <w:numId w:val="23"/>
        </w:numPr>
        <w:rPr>
          <w:sz w:val="22"/>
          <w:szCs w:val="22"/>
        </w:rPr>
      </w:pPr>
      <w:r>
        <w:rPr>
          <w:sz w:val="22"/>
          <w:szCs w:val="22"/>
        </w:rPr>
        <w:t xml:space="preserve">Safeguarding Adults Service Manager – Camden Council </w:t>
      </w:r>
    </w:p>
    <w:p w14:paraId="2A7D7486" w14:textId="77777777" w:rsidR="00025E9E" w:rsidRDefault="00025E9E" w:rsidP="00025E9E">
      <w:pPr>
        <w:pStyle w:val="Default"/>
        <w:numPr>
          <w:ilvl w:val="0"/>
          <w:numId w:val="23"/>
        </w:numPr>
        <w:rPr>
          <w:sz w:val="22"/>
          <w:szCs w:val="22"/>
        </w:rPr>
      </w:pPr>
      <w:r>
        <w:rPr>
          <w:sz w:val="22"/>
          <w:szCs w:val="22"/>
        </w:rPr>
        <w:t xml:space="preserve">Met Police </w:t>
      </w:r>
    </w:p>
    <w:p w14:paraId="4A333125" w14:textId="2D6B3D38" w:rsidR="000C46BC" w:rsidRPr="000C46BC" w:rsidRDefault="00973E71" w:rsidP="000C46BC">
      <w:p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We will </w:t>
      </w:r>
      <w:r w:rsidR="00C7060C">
        <w:rPr>
          <w:rFonts w:ascii="Arial" w:eastAsia="Times New Roman" w:hAnsi="Arial" w:cs="Arial"/>
          <w:sz w:val="24"/>
          <w:szCs w:val="24"/>
        </w:rPr>
        <w:t xml:space="preserve">engage and </w:t>
      </w:r>
      <w:r>
        <w:rPr>
          <w:rFonts w:ascii="Arial" w:eastAsia="Times New Roman" w:hAnsi="Arial" w:cs="Arial"/>
          <w:sz w:val="24"/>
          <w:szCs w:val="24"/>
        </w:rPr>
        <w:t>work with other subgroups and o</w:t>
      </w:r>
      <w:r w:rsidR="000C46BC" w:rsidRPr="000C46BC">
        <w:rPr>
          <w:rFonts w:ascii="Arial" w:eastAsia="Times New Roman" w:hAnsi="Arial" w:cs="Arial"/>
          <w:sz w:val="24"/>
          <w:szCs w:val="24"/>
        </w:rPr>
        <w:t>ther individuals may be co-opted into the group and any working groups as and when specific needs are identified.</w:t>
      </w:r>
    </w:p>
    <w:p w14:paraId="28F13DE6" w14:textId="77777777" w:rsidR="000C46BC" w:rsidRPr="000C46BC" w:rsidRDefault="000C46BC" w:rsidP="000C46BC">
      <w:pPr>
        <w:spacing w:after="0" w:line="240" w:lineRule="auto"/>
        <w:rPr>
          <w:rFonts w:ascii="Arial" w:eastAsia="Times New Roman" w:hAnsi="Arial" w:cs="Arial"/>
          <w:sz w:val="24"/>
          <w:szCs w:val="24"/>
        </w:rPr>
      </w:pPr>
    </w:p>
    <w:p w14:paraId="49674E79" w14:textId="4D0064E7" w:rsidR="00115AFB" w:rsidRDefault="00587BC3" w:rsidP="00D1722F">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lang w:eastAsia="en-GB"/>
        </w:rPr>
        <w:t>5</w:t>
      </w:r>
      <w:r w:rsidR="00D1722F" w:rsidRPr="00D1722F">
        <w:rPr>
          <w:rFonts w:ascii="Arial" w:eastAsia="Times New Roman" w:hAnsi="Arial" w:cs="Arial"/>
          <w:b/>
          <w:bCs/>
          <w:color w:val="000000"/>
          <w:sz w:val="24"/>
          <w:szCs w:val="24"/>
          <w:lang w:eastAsia="en-GB"/>
        </w:rPr>
        <w:t>. Roles and Responsibilities:</w:t>
      </w:r>
      <w:r w:rsidR="00D1722F" w:rsidRPr="00D1722F">
        <w:rPr>
          <w:rFonts w:ascii="Arial" w:eastAsia="Times New Roman" w:hAnsi="Arial" w:cs="Arial"/>
          <w:color w:val="000000"/>
          <w:sz w:val="24"/>
          <w:szCs w:val="24"/>
          <w:lang w:eastAsia="en-GB"/>
        </w:rPr>
        <w:t> </w:t>
      </w:r>
    </w:p>
    <w:p w14:paraId="4EC6BDE8" w14:textId="1630A48E" w:rsidR="00115AFB" w:rsidRDefault="00D1722F" w:rsidP="00D1722F">
      <w:pPr>
        <w:spacing w:after="0" w:line="240" w:lineRule="auto"/>
        <w:textAlignment w:val="baseline"/>
        <w:rPr>
          <w:rFonts w:ascii="Arial" w:eastAsia="Times New Roman" w:hAnsi="Arial" w:cs="Arial"/>
          <w:color w:val="000000"/>
          <w:sz w:val="24"/>
          <w:szCs w:val="24"/>
          <w:lang w:eastAsia="en-GB"/>
        </w:rPr>
      </w:pPr>
      <w:r w:rsidRPr="00115AFB">
        <w:rPr>
          <w:rFonts w:ascii="Arial" w:eastAsia="Times New Roman" w:hAnsi="Arial" w:cs="Arial"/>
          <w:color w:val="000000"/>
          <w:sz w:val="24"/>
          <w:szCs w:val="24"/>
          <w:lang w:eastAsia="en-GB"/>
        </w:rPr>
        <w:t xml:space="preserve">Members of the </w:t>
      </w:r>
      <w:r w:rsidR="00216BE1">
        <w:rPr>
          <w:rFonts w:ascii="Arial" w:eastAsia="Times New Roman" w:hAnsi="Arial" w:cs="Arial"/>
          <w:color w:val="000000"/>
          <w:sz w:val="24"/>
          <w:szCs w:val="24"/>
          <w:lang w:eastAsia="en-GB"/>
        </w:rPr>
        <w:t>sub</w:t>
      </w:r>
      <w:r w:rsidRPr="00115AFB">
        <w:rPr>
          <w:rFonts w:ascii="Arial" w:eastAsia="Times New Roman" w:hAnsi="Arial" w:cs="Arial"/>
          <w:color w:val="000000"/>
          <w:sz w:val="24"/>
          <w:szCs w:val="24"/>
          <w:lang w:eastAsia="en-GB"/>
        </w:rPr>
        <w:t>group are expected to</w:t>
      </w:r>
    </w:p>
    <w:p w14:paraId="21BEB4F2" w14:textId="77777777" w:rsidR="00115AFB" w:rsidRDefault="00115AFB" w:rsidP="00D1722F">
      <w:pPr>
        <w:spacing w:after="0" w:line="240" w:lineRule="auto"/>
        <w:textAlignment w:val="baseline"/>
        <w:rPr>
          <w:rFonts w:ascii="Arial" w:eastAsia="Times New Roman" w:hAnsi="Arial" w:cs="Arial"/>
          <w:color w:val="000000"/>
          <w:sz w:val="24"/>
          <w:szCs w:val="24"/>
          <w:lang w:eastAsia="en-GB"/>
        </w:rPr>
      </w:pPr>
    </w:p>
    <w:p w14:paraId="49E068C9" w14:textId="3FDF155D" w:rsidR="00D1722F" w:rsidRDefault="00116F7E" w:rsidP="00D1722F">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w:t>
      </w:r>
      <w:r w:rsidR="00216BE1" w:rsidRPr="00A24108">
        <w:rPr>
          <w:rFonts w:ascii="Arial" w:eastAsia="Times New Roman" w:hAnsi="Arial" w:cs="Arial"/>
          <w:b/>
          <w:bCs/>
          <w:color w:val="000000"/>
          <w:sz w:val="24"/>
          <w:szCs w:val="24"/>
          <w:lang w:eastAsia="en-GB"/>
        </w:rPr>
        <w:t>.1</w:t>
      </w:r>
      <w:r w:rsidR="009C407C">
        <w:rPr>
          <w:rFonts w:ascii="Arial" w:eastAsia="Times New Roman" w:hAnsi="Arial" w:cs="Arial"/>
          <w:b/>
          <w:bCs/>
          <w:color w:val="000000"/>
          <w:sz w:val="24"/>
          <w:szCs w:val="24"/>
          <w:lang w:eastAsia="en-GB"/>
        </w:rPr>
        <w:t xml:space="preserve"> Attendance and Participation</w:t>
      </w:r>
    </w:p>
    <w:p w14:paraId="72381D13" w14:textId="5946727A" w:rsidR="009C407C" w:rsidRDefault="00C13EF5" w:rsidP="009C407C">
      <w:pPr>
        <w:pStyle w:val="ListParagraph"/>
        <w:numPr>
          <w:ilvl w:val="0"/>
          <w:numId w:val="25"/>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Attend all subgroup meetings or arrange for a deputy to attend in their place </w:t>
      </w:r>
    </w:p>
    <w:p w14:paraId="40B646BA" w14:textId="1828B763" w:rsidR="00C13EF5" w:rsidRDefault="00C13EF5" w:rsidP="009C407C">
      <w:pPr>
        <w:pStyle w:val="ListParagraph"/>
        <w:numPr>
          <w:ilvl w:val="0"/>
          <w:numId w:val="25"/>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Actively participate in discussions, </w:t>
      </w:r>
      <w:r w:rsidR="00D350CE">
        <w:rPr>
          <w:rFonts w:ascii="Arial" w:eastAsia="Times New Roman" w:hAnsi="Arial" w:cs="Arial"/>
          <w:color w:val="000000"/>
          <w:sz w:val="24"/>
          <w:szCs w:val="24"/>
          <w:lang w:eastAsia="en-GB"/>
        </w:rPr>
        <w:t>decision</w:t>
      </w:r>
      <w:r>
        <w:rPr>
          <w:rFonts w:ascii="Arial" w:eastAsia="Times New Roman" w:hAnsi="Arial" w:cs="Arial"/>
          <w:color w:val="000000"/>
          <w:sz w:val="24"/>
          <w:szCs w:val="24"/>
          <w:lang w:eastAsia="en-GB"/>
        </w:rPr>
        <w:t xml:space="preserve"> making and subgroup </w:t>
      </w:r>
      <w:r w:rsidR="00D350CE">
        <w:rPr>
          <w:rFonts w:ascii="Arial" w:eastAsia="Times New Roman" w:hAnsi="Arial" w:cs="Arial"/>
          <w:color w:val="000000"/>
          <w:sz w:val="24"/>
          <w:szCs w:val="24"/>
          <w:lang w:eastAsia="en-GB"/>
        </w:rPr>
        <w:t>activities</w:t>
      </w:r>
      <w:r>
        <w:rPr>
          <w:rFonts w:ascii="Arial" w:eastAsia="Times New Roman" w:hAnsi="Arial" w:cs="Arial"/>
          <w:color w:val="000000"/>
          <w:sz w:val="24"/>
          <w:szCs w:val="24"/>
          <w:lang w:eastAsia="en-GB"/>
        </w:rPr>
        <w:t>.</w:t>
      </w:r>
    </w:p>
    <w:p w14:paraId="72D00E8E" w14:textId="2D979C2D" w:rsidR="00C13EF5" w:rsidRDefault="00D3197F" w:rsidP="009C407C">
      <w:pPr>
        <w:pStyle w:val="ListParagraph"/>
        <w:numPr>
          <w:ilvl w:val="0"/>
          <w:numId w:val="25"/>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Prepare for meetings by revie</w:t>
      </w:r>
      <w:r w:rsidR="00D350CE">
        <w:rPr>
          <w:rFonts w:ascii="Arial" w:eastAsia="Times New Roman" w:hAnsi="Arial" w:cs="Arial"/>
          <w:color w:val="000000"/>
          <w:sz w:val="24"/>
          <w:szCs w:val="24"/>
          <w:lang w:eastAsia="en-GB"/>
        </w:rPr>
        <w:t>w</w:t>
      </w:r>
      <w:r>
        <w:rPr>
          <w:rFonts w:ascii="Arial" w:eastAsia="Times New Roman" w:hAnsi="Arial" w:cs="Arial"/>
          <w:color w:val="000000"/>
          <w:sz w:val="24"/>
          <w:szCs w:val="24"/>
          <w:lang w:eastAsia="en-GB"/>
        </w:rPr>
        <w:t xml:space="preserve">ing </w:t>
      </w:r>
      <w:r w:rsidR="00D350CE">
        <w:rPr>
          <w:rFonts w:ascii="Arial" w:eastAsia="Times New Roman" w:hAnsi="Arial" w:cs="Arial"/>
          <w:color w:val="000000"/>
          <w:sz w:val="24"/>
          <w:szCs w:val="24"/>
          <w:lang w:eastAsia="en-GB"/>
        </w:rPr>
        <w:t>agendas</w:t>
      </w:r>
      <w:r>
        <w:rPr>
          <w:rFonts w:ascii="Arial" w:eastAsia="Times New Roman" w:hAnsi="Arial" w:cs="Arial"/>
          <w:color w:val="000000"/>
          <w:sz w:val="24"/>
          <w:szCs w:val="24"/>
          <w:lang w:eastAsia="en-GB"/>
        </w:rPr>
        <w:t xml:space="preserve">, </w:t>
      </w:r>
      <w:r w:rsidR="00D350CE">
        <w:rPr>
          <w:rFonts w:ascii="Arial" w:eastAsia="Times New Roman" w:hAnsi="Arial" w:cs="Arial"/>
          <w:color w:val="000000"/>
          <w:sz w:val="24"/>
          <w:szCs w:val="24"/>
          <w:lang w:eastAsia="en-GB"/>
        </w:rPr>
        <w:t>reports</w:t>
      </w:r>
      <w:r>
        <w:rPr>
          <w:rFonts w:ascii="Arial" w:eastAsia="Times New Roman" w:hAnsi="Arial" w:cs="Arial"/>
          <w:color w:val="000000"/>
          <w:sz w:val="24"/>
          <w:szCs w:val="24"/>
          <w:lang w:eastAsia="en-GB"/>
        </w:rPr>
        <w:t xml:space="preserve"> and other relevant documentation in advance. </w:t>
      </w:r>
    </w:p>
    <w:p w14:paraId="74616A5F" w14:textId="54EF008B" w:rsidR="00D3197F" w:rsidRDefault="00D350CE" w:rsidP="009C407C">
      <w:pPr>
        <w:pStyle w:val="ListParagraph"/>
        <w:numPr>
          <w:ilvl w:val="0"/>
          <w:numId w:val="25"/>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Contribute</w:t>
      </w:r>
      <w:r w:rsidR="00D3197F">
        <w:rPr>
          <w:rFonts w:ascii="Arial" w:eastAsia="Times New Roman" w:hAnsi="Arial" w:cs="Arial"/>
          <w:color w:val="000000"/>
          <w:sz w:val="24"/>
          <w:szCs w:val="24"/>
          <w:lang w:eastAsia="en-GB"/>
        </w:rPr>
        <w:t xml:space="preserve"> to maintaining a respectful, </w:t>
      </w:r>
      <w:r>
        <w:rPr>
          <w:rFonts w:ascii="Arial" w:eastAsia="Times New Roman" w:hAnsi="Arial" w:cs="Arial"/>
          <w:color w:val="000000"/>
          <w:sz w:val="24"/>
          <w:szCs w:val="24"/>
          <w:lang w:eastAsia="en-GB"/>
        </w:rPr>
        <w:t>solution</w:t>
      </w:r>
      <w:r w:rsidR="00D3197F">
        <w:rPr>
          <w:rFonts w:ascii="Arial" w:eastAsia="Times New Roman" w:hAnsi="Arial" w:cs="Arial"/>
          <w:color w:val="000000"/>
          <w:sz w:val="24"/>
          <w:szCs w:val="24"/>
          <w:lang w:eastAsia="en-GB"/>
        </w:rPr>
        <w:t xml:space="preserve">- focused environment </w:t>
      </w:r>
      <w:r w:rsidR="00994A65">
        <w:rPr>
          <w:rFonts w:ascii="Arial" w:eastAsia="Times New Roman" w:hAnsi="Arial" w:cs="Arial"/>
          <w:color w:val="000000"/>
          <w:sz w:val="24"/>
          <w:szCs w:val="24"/>
          <w:lang w:eastAsia="en-GB"/>
        </w:rPr>
        <w:t>during meetings</w:t>
      </w:r>
    </w:p>
    <w:p w14:paraId="61BE35B4" w14:textId="77777777" w:rsidR="00994A65" w:rsidRPr="009C407C" w:rsidRDefault="00994A65" w:rsidP="00994A65">
      <w:pPr>
        <w:pStyle w:val="ListParagraph"/>
        <w:spacing w:after="0" w:line="240" w:lineRule="auto"/>
        <w:textAlignment w:val="baseline"/>
        <w:rPr>
          <w:rFonts w:ascii="Arial" w:eastAsia="Times New Roman" w:hAnsi="Arial" w:cs="Arial"/>
          <w:color w:val="000000"/>
          <w:sz w:val="24"/>
          <w:szCs w:val="24"/>
          <w:lang w:eastAsia="en-GB"/>
        </w:rPr>
      </w:pPr>
    </w:p>
    <w:p w14:paraId="3119EB00" w14:textId="70A37633" w:rsidR="00A24108" w:rsidRPr="00680F91" w:rsidRDefault="00116F7E" w:rsidP="00D1722F">
      <w:pPr>
        <w:spacing w:after="0" w:line="240" w:lineRule="auto"/>
        <w:textAlignment w:val="baseline"/>
        <w:rPr>
          <w:rFonts w:ascii="Arial" w:eastAsia="Times New Roman" w:hAnsi="Arial" w:cs="Arial"/>
          <w:b/>
          <w:bCs/>
          <w:color w:val="000000"/>
          <w:sz w:val="24"/>
          <w:szCs w:val="24"/>
          <w:lang w:eastAsia="en-GB"/>
        </w:rPr>
      </w:pPr>
      <w:r w:rsidRPr="00680F91">
        <w:rPr>
          <w:rFonts w:ascii="Arial" w:eastAsia="Times New Roman" w:hAnsi="Arial" w:cs="Arial"/>
          <w:b/>
          <w:bCs/>
          <w:color w:val="000000"/>
          <w:sz w:val="24"/>
          <w:szCs w:val="24"/>
          <w:lang w:eastAsia="en-GB"/>
        </w:rPr>
        <w:t>5</w:t>
      </w:r>
      <w:r w:rsidR="00A24108" w:rsidRPr="00680F91">
        <w:rPr>
          <w:rFonts w:ascii="Arial" w:eastAsia="Times New Roman" w:hAnsi="Arial" w:cs="Arial"/>
          <w:b/>
          <w:bCs/>
          <w:color w:val="000000"/>
          <w:sz w:val="24"/>
          <w:szCs w:val="24"/>
          <w:lang w:eastAsia="en-GB"/>
        </w:rPr>
        <w:t>.2</w:t>
      </w:r>
      <w:r w:rsidR="009C407C" w:rsidRPr="00680F91">
        <w:rPr>
          <w:rFonts w:ascii="Arial" w:eastAsia="Times New Roman" w:hAnsi="Arial" w:cs="Arial"/>
          <w:b/>
          <w:bCs/>
          <w:color w:val="000000"/>
          <w:sz w:val="24"/>
          <w:szCs w:val="24"/>
          <w:lang w:eastAsia="en-GB"/>
        </w:rPr>
        <w:t xml:space="preserve"> Sharing Best Practice</w:t>
      </w:r>
    </w:p>
    <w:p w14:paraId="499E48DF" w14:textId="772A0054" w:rsidR="003A098D" w:rsidRDefault="00680F91" w:rsidP="00994A65">
      <w:pPr>
        <w:pStyle w:val="ListParagraph"/>
        <w:numPr>
          <w:ilvl w:val="0"/>
          <w:numId w:val="26"/>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Share examples of good practice and innovative approaches to safeguarding from partner organisations or communities. </w:t>
      </w:r>
    </w:p>
    <w:p w14:paraId="4E172C2E" w14:textId="58EF6E24" w:rsidR="00680F91" w:rsidRDefault="00680F91" w:rsidP="00994A65">
      <w:pPr>
        <w:pStyle w:val="ListParagraph"/>
        <w:numPr>
          <w:ilvl w:val="0"/>
          <w:numId w:val="26"/>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Disseminate learning, resources and tools that can enhance safeguarding efforts across the partnership. </w:t>
      </w:r>
    </w:p>
    <w:p w14:paraId="4B0198F3" w14:textId="0F35F151" w:rsidR="00680F91" w:rsidRPr="00680F91" w:rsidRDefault="00680F91" w:rsidP="00994A65">
      <w:pPr>
        <w:pStyle w:val="ListParagraph"/>
        <w:numPr>
          <w:ilvl w:val="0"/>
          <w:numId w:val="26"/>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Foster collaboration by sharing strategies that improve safeguarding awareness and effectiveness</w:t>
      </w:r>
    </w:p>
    <w:p w14:paraId="0C33AD67" w14:textId="77777777" w:rsidR="00C13EF5" w:rsidRPr="005E14FD" w:rsidRDefault="00C13EF5" w:rsidP="00D1722F">
      <w:pPr>
        <w:spacing w:after="0" w:line="240" w:lineRule="auto"/>
        <w:textAlignment w:val="baseline"/>
        <w:rPr>
          <w:rFonts w:ascii="Arial" w:eastAsia="Times New Roman" w:hAnsi="Arial" w:cs="Arial"/>
          <w:color w:val="000000"/>
          <w:sz w:val="24"/>
          <w:szCs w:val="24"/>
          <w:highlight w:val="yellow"/>
          <w:lang w:eastAsia="en-GB"/>
        </w:rPr>
      </w:pPr>
    </w:p>
    <w:p w14:paraId="7E4CDF98" w14:textId="2A4DD37E" w:rsidR="009C407C" w:rsidRPr="005E14FD" w:rsidRDefault="00116F7E" w:rsidP="00D1722F">
      <w:pPr>
        <w:spacing w:after="0" w:line="240" w:lineRule="auto"/>
        <w:textAlignment w:val="baseline"/>
        <w:rPr>
          <w:rFonts w:ascii="Arial" w:eastAsia="Times New Roman" w:hAnsi="Arial" w:cs="Arial"/>
          <w:b/>
          <w:bCs/>
          <w:color w:val="000000"/>
          <w:sz w:val="24"/>
          <w:szCs w:val="24"/>
          <w:lang w:eastAsia="en-GB"/>
        </w:rPr>
      </w:pPr>
      <w:r w:rsidRPr="005E14FD">
        <w:rPr>
          <w:rFonts w:ascii="Arial" w:eastAsia="Times New Roman" w:hAnsi="Arial" w:cs="Arial"/>
          <w:b/>
          <w:bCs/>
          <w:color w:val="000000"/>
          <w:sz w:val="24"/>
          <w:szCs w:val="24"/>
          <w:lang w:eastAsia="en-GB"/>
        </w:rPr>
        <w:t>5</w:t>
      </w:r>
      <w:r w:rsidR="00A24108" w:rsidRPr="005E14FD">
        <w:rPr>
          <w:rFonts w:ascii="Arial" w:eastAsia="Times New Roman" w:hAnsi="Arial" w:cs="Arial"/>
          <w:b/>
          <w:bCs/>
          <w:color w:val="000000"/>
          <w:sz w:val="24"/>
          <w:szCs w:val="24"/>
          <w:lang w:eastAsia="en-GB"/>
        </w:rPr>
        <w:t>.3</w:t>
      </w:r>
      <w:r w:rsidR="009C407C" w:rsidRPr="005E14FD">
        <w:rPr>
          <w:rFonts w:ascii="Arial" w:eastAsia="Times New Roman" w:hAnsi="Arial" w:cs="Arial"/>
          <w:b/>
          <w:bCs/>
          <w:color w:val="000000"/>
          <w:sz w:val="24"/>
          <w:szCs w:val="24"/>
          <w:lang w:eastAsia="en-GB"/>
        </w:rPr>
        <w:t xml:space="preserve"> Engagement in Planning</w:t>
      </w:r>
    </w:p>
    <w:p w14:paraId="20844A01" w14:textId="7BA7833C" w:rsidR="005E14FD" w:rsidRDefault="005E14FD" w:rsidP="003A098D">
      <w:pPr>
        <w:pStyle w:val="ListParagraph"/>
        <w:numPr>
          <w:ilvl w:val="0"/>
          <w:numId w:val="27"/>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Contribute to the development of the subgroups annual work plan, ensuring alignment with the SAPB’s objectives.</w:t>
      </w:r>
    </w:p>
    <w:p w14:paraId="46786A55" w14:textId="35C4409F" w:rsidR="005E14FD" w:rsidRDefault="005E14FD" w:rsidP="003A098D">
      <w:pPr>
        <w:pStyle w:val="ListParagraph"/>
        <w:numPr>
          <w:ilvl w:val="0"/>
          <w:numId w:val="27"/>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Assist in planning and executing engagement activities to connect with diverse communities.</w:t>
      </w:r>
    </w:p>
    <w:p w14:paraId="26F1A50B" w14:textId="0A9EBD7D" w:rsidR="003A098D" w:rsidRPr="005E14FD" w:rsidRDefault="00113EBE" w:rsidP="005E14FD">
      <w:pPr>
        <w:pStyle w:val="ListParagraph"/>
        <w:spacing w:after="0" w:line="240" w:lineRule="auto"/>
        <w:textAlignment w:val="baseline"/>
        <w:rPr>
          <w:rFonts w:ascii="Arial" w:eastAsia="Times New Roman" w:hAnsi="Arial" w:cs="Arial"/>
          <w:color w:val="000000"/>
          <w:sz w:val="24"/>
          <w:szCs w:val="24"/>
          <w:lang w:eastAsia="en-GB"/>
        </w:rPr>
      </w:pPr>
      <w:r w:rsidRPr="005E14FD">
        <w:rPr>
          <w:rFonts w:ascii="Arial" w:eastAsia="Times New Roman" w:hAnsi="Arial" w:cs="Arial"/>
          <w:color w:val="000000"/>
          <w:sz w:val="24"/>
          <w:szCs w:val="24"/>
          <w:lang w:eastAsia="en-GB"/>
        </w:rPr>
        <w:t>.</w:t>
      </w:r>
    </w:p>
    <w:p w14:paraId="500E93E3" w14:textId="77777777" w:rsidR="00113EBE" w:rsidRPr="00113EBE" w:rsidRDefault="00113EBE" w:rsidP="004C7071">
      <w:pPr>
        <w:pStyle w:val="ListParagraph"/>
        <w:spacing w:after="0" w:line="240" w:lineRule="auto"/>
        <w:textAlignment w:val="baseline"/>
        <w:rPr>
          <w:rFonts w:ascii="Arial" w:eastAsia="Times New Roman" w:hAnsi="Arial" w:cs="Arial"/>
          <w:color w:val="000000"/>
          <w:sz w:val="24"/>
          <w:szCs w:val="24"/>
          <w:lang w:eastAsia="en-GB"/>
        </w:rPr>
      </w:pPr>
    </w:p>
    <w:p w14:paraId="253ACB07" w14:textId="426EE84E" w:rsidR="003A098D" w:rsidRDefault="00116F7E" w:rsidP="00D1722F">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w:t>
      </w:r>
      <w:r w:rsidR="00A24108" w:rsidRPr="00A24108">
        <w:rPr>
          <w:rFonts w:ascii="Arial" w:eastAsia="Times New Roman" w:hAnsi="Arial" w:cs="Arial"/>
          <w:b/>
          <w:bCs/>
          <w:color w:val="000000"/>
          <w:sz w:val="24"/>
          <w:szCs w:val="24"/>
          <w:lang w:eastAsia="en-GB"/>
        </w:rPr>
        <w:t>.4</w:t>
      </w:r>
      <w:r w:rsidR="009C407C">
        <w:rPr>
          <w:rFonts w:ascii="Arial" w:eastAsia="Times New Roman" w:hAnsi="Arial" w:cs="Arial"/>
          <w:b/>
          <w:bCs/>
          <w:color w:val="000000"/>
          <w:sz w:val="24"/>
          <w:szCs w:val="24"/>
          <w:lang w:eastAsia="en-GB"/>
        </w:rPr>
        <w:t xml:space="preserve"> Raising Concerns </w:t>
      </w:r>
    </w:p>
    <w:p w14:paraId="6C5D7973" w14:textId="556E9B50" w:rsidR="000D2CC3" w:rsidRDefault="005E14FD" w:rsidP="004C7071">
      <w:pPr>
        <w:pStyle w:val="ListParagraph"/>
        <w:numPr>
          <w:ilvl w:val="0"/>
          <w:numId w:val="28"/>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Identify and raise concerns about safeguarding issues or recurring themes observed within the community or partner organisations</w:t>
      </w:r>
    </w:p>
    <w:p w14:paraId="00AA1086" w14:textId="6E068A3C" w:rsidR="005E14FD" w:rsidRDefault="005E14FD" w:rsidP="004C7071">
      <w:pPr>
        <w:pStyle w:val="ListParagraph"/>
        <w:numPr>
          <w:ilvl w:val="0"/>
          <w:numId w:val="28"/>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Share insights and data where available on emerging trends, risks and challenges to inform the subgroups work and the SAPB’s strategy.</w:t>
      </w:r>
    </w:p>
    <w:p w14:paraId="23FADE9A" w14:textId="77777777" w:rsidR="004F22EA" w:rsidRPr="004C7071" w:rsidRDefault="004F22EA" w:rsidP="004F22EA">
      <w:pPr>
        <w:pStyle w:val="ListParagraph"/>
        <w:spacing w:after="0" w:line="240" w:lineRule="auto"/>
        <w:textAlignment w:val="baseline"/>
        <w:rPr>
          <w:rFonts w:ascii="Arial" w:eastAsia="Times New Roman" w:hAnsi="Arial" w:cs="Arial"/>
          <w:color w:val="000000"/>
          <w:sz w:val="24"/>
          <w:szCs w:val="24"/>
          <w:lang w:eastAsia="en-GB"/>
        </w:rPr>
      </w:pPr>
    </w:p>
    <w:p w14:paraId="24F3D43B" w14:textId="71575574" w:rsidR="00A24108" w:rsidRDefault="00116F7E" w:rsidP="00D1722F">
      <w:pPr>
        <w:spacing w:after="0" w:line="240" w:lineRule="auto"/>
        <w:textAlignment w:val="baseline"/>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5</w:t>
      </w:r>
      <w:r w:rsidR="00A24108" w:rsidRPr="00A24108">
        <w:rPr>
          <w:rFonts w:ascii="Arial" w:eastAsia="Times New Roman" w:hAnsi="Arial" w:cs="Arial"/>
          <w:b/>
          <w:bCs/>
          <w:color w:val="000000"/>
          <w:sz w:val="24"/>
          <w:szCs w:val="24"/>
          <w:lang w:eastAsia="en-GB"/>
        </w:rPr>
        <w:t>.5</w:t>
      </w:r>
      <w:r w:rsidR="009C407C">
        <w:rPr>
          <w:rFonts w:ascii="Arial" w:eastAsia="Times New Roman" w:hAnsi="Arial" w:cs="Arial"/>
          <w:b/>
          <w:bCs/>
          <w:color w:val="000000"/>
          <w:sz w:val="24"/>
          <w:szCs w:val="24"/>
          <w:lang w:eastAsia="en-GB"/>
        </w:rPr>
        <w:t xml:space="preserve"> P</w:t>
      </w:r>
      <w:r w:rsidR="00680F91">
        <w:rPr>
          <w:rFonts w:ascii="Arial" w:eastAsia="Times New Roman" w:hAnsi="Arial" w:cs="Arial"/>
          <w:b/>
          <w:bCs/>
          <w:color w:val="000000"/>
          <w:sz w:val="24"/>
          <w:szCs w:val="24"/>
          <w:lang w:eastAsia="en-GB"/>
        </w:rPr>
        <w:t>romotion and Advocacy</w:t>
      </w:r>
    </w:p>
    <w:p w14:paraId="192CD5AD" w14:textId="77777777" w:rsidR="00680F91" w:rsidRDefault="00680F91" w:rsidP="00FD57FD">
      <w:pPr>
        <w:pStyle w:val="ListParagraph"/>
        <w:numPr>
          <w:ilvl w:val="0"/>
          <w:numId w:val="29"/>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Promote safeguarding awareness and engagement within partner organisations, networks and communities.</w:t>
      </w:r>
    </w:p>
    <w:p w14:paraId="0101D437" w14:textId="7757380C" w:rsidR="00680F91" w:rsidRDefault="00680F91" w:rsidP="00FD57FD">
      <w:pPr>
        <w:pStyle w:val="ListParagraph"/>
        <w:numPr>
          <w:ilvl w:val="0"/>
          <w:numId w:val="29"/>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Act as ambassadors for safeguarding, encouraging proactive involvement and understanding of safeguarding issues. </w:t>
      </w:r>
    </w:p>
    <w:p w14:paraId="4ED63FD9" w14:textId="37D5146D" w:rsidR="00116F7E" w:rsidRPr="00FD57FD" w:rsidRDefault="00680F91" w:rsidP="00FD57FD">
      <w:pPr>
        <w:pStyle w:val="ListParagraph"/>
        <w:numPr>
          <w:ilvl w:val="0"/>
          <w:numId w:val="29"/>
        </w:num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Advocate for the inclusion of marginalised and vulnerable groups in safeguarding initiatives</w:t>
      </w:r>
      <w:r w:rsidR="00FD57FD">
        <w:rPr>
          <w:rFonts w:ascii="Arial" w:eastAsia="Times New Roman" w:hAnsi="Arial" w:cs="Arial"/>
          <w:color w:val="000000"/>
          <w:sz w:val="24"/>
          <w:szCs w:val="24"/>
          <w:lang w:eastAsia="en-GB"/>
        </w:rPr>
        <w:t>.</w:t>
      </w:r>
    </w:p>
    <w:p w14:paraId="273BA5EA" w14:textId="660AFE9A" w:rsidR="000C46BC" w:rsidRDefault="00116F7E" w:rsidP="00D1722F">
      <w:pPr>
        <w:spacing w:before="240" w:after="0" w:line="240" w:lineRule="auto"/>
        <w:rPr>
          <w:rFonts w:ascii="Arial" w:eastAsia="Times New Roman" w:hAnsi="Arial" w:cs="Times New Roman"/>
          <w:b/>
          <w:sz w:val="24"/>
          <w:szCs w:val="20"/>
        </w:rPr>
      </w:pPr>
      <w:r>
        <w:rPr>
          <w:rFonts w:ascii="Arial" w:eastAsia="Times New Roman" w:hAnsi="Arial" w:cs="Times New Roman"/>
          <w:b/>
          <w:sz w:val="24"/>
          <w:szCs w:val="20"/>
        </w:rPr>
        <w:lastRenderedPageBreak/>
        <w:t>6</w:t>
      </w:r>
      <w:r w:rsidR="00D1722F">
        <w:rPr>
          <w:rFonts w:ascii="Arial" w:eastAsia="Times New Roman" w:hAnsi="Arial" w:cs="Times New Roman"/>
          <w:b/>
          <w:sz w:val="24"/>
          <w:szCs w:val="20"/>
        </w:rPr>
        <w:t>.</w:t>
      </w:r>
      <w:r w:rsidR="000C46BC" w:rsidRPr="000C46BC">
        <w:rPr>
          <w:rFonts w:ascii="Arial" w:eastAsia="Times New Roman" w:hAnsi="Arial" w:cs="Times New Roman"/>
          <w:b/>
          <w:sz w:val="24"/>
          <w:szCs w:val="20"/>
        </w:rPr>
        <w:t xml:space="preserve">Quorum </w:t>
      </w:r>
    </w:p>
    <w:p w14:paraId="2C23EF6E" w14:textId="5534E20A" w:rsidR="001D7D11" w:rsidRPr="00571839" w:rsidRDefault="00680F91" w:rsidP="00D1722F">
      <w:pPr>
        <w:spacing w:before="240" w:after="0" w:line="240" w:lineRule="auto"/>
        <w:rPr>
          <w:rFonts w:ascii="Arial" w:eastAsia="Times New Roman" w:hAnsi="Arial" w:cs="Times New Roman"/>
          <w:bCs/>
          <w:sz w:val="24"/>
          <w:szCs w:val="20"/>
        </w:rPr>
      </w:pPr>
      <w:r>
        <w:rPr>
          <w:rFonts w:ascii="Arial" w:eastAsia="Times New Roman" w:hAnsi="Arial" w:cs="Times New Roman"/>
          <w:bCs/>
          <w:sz w:val="24"/>
          <w:szCs w:val="20"/>
        </w:rPr>
        <w:t>A meeting will  be considered quorate when the following are present:</w:t>
      </w:r>
    </w:p>
    <w:p w14:paraId="51ED6074" w14:textId="7C10CCF4" w:rsidR="00571839" w:rsidRPr="00571839" w:rsidRDefault="00571839" w:rsidP="00571839">
      <w:pPr>
        <w:pStyle w:val="ListParagraph"/>
        <w:numPr>
          <w:ilvl w:val="0"/>
          <w:numId w:val="30"/>
        </w:numPr>
        <w:spacing w:before="240" w:after="0" w:line="240" w:lineRule="auto"/>
        <w:rPr>
          <w:rFonts w:ascii="Arial" w:eastAsia="Times New Roman" w:hAnsi="Arial" w:cs="Times New Roman"/>
          <w:bCs/>
          <w:sz w:val="24"/>
          <w:szCs w:val="20"/>
        </w:rPr>
      </w:pPr>
      <w:r w:rsidRPr="00571839">
        <w:rPr>
          <w:rFonts w:ascii="Arial" w:eastAsia="Times New Roman" w:hAnsi="Arial" w:cs="Times New Roman"/>
          <w:bCs/>
          <w:sz w:val="24"/>
          <w:szCs w:val="20"/>
        </w:rPr>
        <w:t>At least one of the co-chairs</w:t>
      </w:r>
    </w:p>
    <w:p w14:paraId="585E0E9D" w14:textId="71A0278E" w:rsidR="00571839" w:rsidRPr="00571839" w:rsidRDefault="00571839" w:rsidP="00571839">
      <w:pPr>
        <w:pStyle w:val="ListParagraph"/>
        <w:numPr>
          <w:ilvl w:val="0"/>
          <w:numId w:val="30"/>
        </w:numPr>
        <w:spacing w:before="240" w:after="0" w:line="240" w:lineRule="auto"/>
        <w:rPr>
          <w:rFonts w:ascii="Arial" w:eastAsia="Times New Roman" w:hAnsi="Arial" w:cs="Times New Roman"/>
          <w:bCs/>
          <w:sz w:val="24"/>
          <w:szCs w:val="20"/>
        </w:rPr>
      </w:pPr>
      <w:r w:rsidRPr="00571839">
        <w:rPr>
          <w:rFonts w:ascii="Arial" w:eastAsia="Times New Roman" w:hAnsi="Arial" w:cs="Times New Roman"/>
          <w:bCs/>
          <w:sz w:val="24"/>
          <w:szCs w:val="20"/>
        </w:rPr>
        <w:t>A minimum of four subgroup members</w:t>
      </w:r>
    </w:p>
    <w:p w14:paraId="3262D012" w14:textId="4039D76D" w:rsidR="00571839" w:rsidRPr="00571839" w:rsidRDefault="00571839" w:rsidP="00D1722F">
      <w:pPr>
        <w:spacing w:before="240" w:after="0" w:line="240" w:lineRule="auto"/>
        <w:rPr>
          <w:rFonts w:ascii="Arial" w:eastAsia="Times New Roman" w:hAnsi="Arial" w:cs="Times New Roman"/>
          <w:bCs/>
          <w:sz w:val="24"/>
          <w:szCs w:val="20"/>
        </w:rPr>
      </w:pPr>
      <w:r w:rsidRPr="00571839">
        <w:rPr>
          <w:rFonts w:ascii="Arial" w:eastAsia="Times New Roman" w:hAnsi="Arial" w:cs="Times New Roman"/>
          <w:bCs/>
          <w:sz w:val="24"/>
          <w:szCs w:val="20"/>
        </w:rPr>
        <w:t xml:space="preserve">Without this framework in place, decisions </w:t>
      </w:r>
      <w:r w:rsidR="000D4C37" w:rsidRPr="00571839">
        <w:rPr>
          <w:rFonts w:ascii="Arial" w:eastAsia="Times New Roman" w:hAnsi="Arial" w:cs="Times New Roman"/>
          <w:bCs/>
          <w:sz w:val="24"/>
          <w:szCs w:val="20"/>
        </w:rPr>
        <w:t>cannot</w:t>
      </w:r>
      <w:r w:rsidRPr="00571839">
        <w:rPr>
          <w:rFonts w:ascii="Arial" w:eastAsia="Times New Roman" w:hAnsi="Arial" w:cs="Times New Roman"/>
          <w:bCs/>
          <w:sz w:val="24"/>
          <w:szCs w:val="20"/>
        </w:rPr>
        <w:t xml:space="preserve"> be </w:t>
      </w:r>
      <w:r w:rsidR="004A3BEF" w:rsidRPr="00571839">
        <w:rPr>
          <w:rFonts w:ascii="Arial" w:eastAsia="Times New Roman" w:hAnsi="Arial" w:cs="Times New Roman"/>
          <w:bCs/>
          <w:sz w:val="24"/>
          <w:szCs w:val="20"/>
        </w:rPr>
        <w:t>made,</w:t>
      </w:r>
      <w:r w:rsidRPr="00571839">
        <w:rPr>
          <w:rFonts w:ascii="Arial" w:eastAsia="Times New Roman" w:hAnsi="Arial" w:cs="Times New Roman"/>
          <w:bCs/>
          <w:sz w:val="24"/>
          <w:szCs w:val="20"/>
        </w:rPr>
        <w:t xml:space="preserve"> and the meeting should not proceed.</w:t>
      </w:r>
    </w:p>
    <w:p w14:paraId="0645300E" w14:textId="77777777" w:rsidR="00DB2884" w:rsidRPr="00DB2884" w:rsidRDefault="00DB2884" w:rsidP="00DB2884">
      <w:pPr>
        <w:pStyle w:val="Default"/>
        <w:jc w:val="both"/>
      </w:pPr>
    </w:p>
    <w:p w14:paraId="1B626EED" w14:textId="2816D419" w:rsidR="0079096A" w:rsidRDefault="00D1722F" w:rsidP="000C46BC">
      <w:pPr>
        <w:rPr>
          <w:rFonts w:ascii="Arial" w:eastAsia="Times New Roman" w:hAnsi="Arial" w:cs="Arial"/>
          <w:b/>
          <w:sz w:val="24"/>
          <w:szCs w:val="24"/>
        </w:rPr>
      </w:pPr>
      <w:r>
        <w:rPr>
          <w:rFonts w:ascii="Arial" w:eastAsia="Times New Roman" w:hAnsi="Arial" w:cs="Arial"/>
          <w:b/>
          <w:sz w:val="24"/>
          <w:szCs w:val="24"/>
        </w:rPr>
        <w:t>7.</w:t>
      </w:r>
      <w:r w:rsidR="000C46BC" w:rsidRPr="000C46BC">
        <w:rPr>
          <w:rFonts w:ascii="Arial" w:eastAsia="Times New Roman" w:hAnsi="Arial" w:cs="Arial"/>
          <w:b/>
          <w:sz w:val="24"/>
          <w:szCs w:val="24"/>
        </w:rPr>
        <w:t xml:space="preserve">Review </w:t>
      </w:r>
      <w:r w:rsidR="0079096A">
        <w:rPr>
          <w:rFonts w:ascii="Arial" w:eastAsia="Times New Roman" w:hAnsi="Arial" w:cs="Arial"/>
          <w:b/>
          <w:sz w:val="24"/>
          <w:szCs w:val="24"/>
        </w:rPr>
        <w:t>(Terms of Reference)</w:t>
      </w:r>
    </w:p>
    <w:p w14:paraId="3FCD281A" w14:textId="12787B91" w:rsidR="0079096A" w:rsidRPr="0079096A" w:rsidRDefault="0079096A" w:rsidP="000C46BC">
      <w:pPr>
        <w:rPr>
          <w:rFonts w:ascii="Arial" w:eastAsia="Times New Roman" w:hAnsi="Arial" w:cs="Arial"/>
          <w:bCs/>
          <w:sz w:val="24"/>
          <w:szCs w:val="24"/>
        </w:rPr>
      </w:pPr>
      <w:r>
        <w:rPr>
          <w:rFonts w:ascii="Arial" w:eastAsia="Times New Roman" w:hAnsi="Arial" w:cs="Arial"/>
          <w:bCs/>
          <w:sz w:val="24"/>
          <w:szCs w:val="24"/>
        </w:rPr>
        <w:t xml:space="preserve">The subgroups Terms of Reference will be reviewed annually. </w:t>
      </w:r>
      <w:r w:rsidR="00B61DBE">
        <w:rPr>
          <w:rFonts w:ascii="Arial" w:eastAsia="Times New Roman" w:hAnsi="Arial" w:cs="Arial"/>
          <w:bCs/>
          <w:sz w:val="24"/>
          <w:szCs w:val="24"/>
        </w:rPr>
        <w:t>However,</w:t>
      </w:r>
      <w:r>
        <w:rPr>
          <w:rFonts w:ascii="Arial" w:eastAsia="Times New Roman" w:hAnsi="Arial" w:cs="Arial"/>
          <w:bCs/>
          <w:sz w:val="24"/>
          <w:szCs w:val="24"/>
        </w:rPr>
        <w:t xml:space="preserve"> an earlier review may be conducted </w:t>
      </w:r>
      <w:r w:rsidR="004A3BEF">
        <w:rPr>
          <w:rFonts w:ascii="Arial" w:eastAsia="Times New Roman" w:hAnsi="Arial" w:cs="Arial"/>
          <w:bCs/>
          <w:sz w:val="24"/>
          <w:szCs w:val="24"/>
        </w:rPr>
        <w:t xml:space="preserve">if there are significant changes in polices, procedure or Board directives that could impact the </w:t>
      </w:r>
      <w:proofErr w:type="gramStart"/>
      <w:r w:rsidR="004A3BEF">
        <w:rPr>
          <w:rFonts w:ascii="Arial" w:eastAsia="Times New Roman" w:hAnsi="Arial" w:cs="Arial"/>
          <w:bCs/>
          <w:sz w:val="24"/>
          <w:szCs w:val="24"/>
        </w:rPr>
        <w:t>subgroups</w:t>
      </w:r>
      <w:proofErr w:type="gramEnd"/>
      <w:r w:rsidR="004A3BEF">
        <w:rPr>
          <w:rFonts w:ascii="Arial" w:eastAsia="Times New Roman" w:hAnsi="Arial" w:cs="Arial"/>
          <w:bCs/>
          <w:sz w:val="24"/>
          <w:szCs w:val="24"/>
        </w:rPr>
        <w:t xml:space="preserve"> function. </w:t>
      </w:r>
    </w:p>
    <w:p w14:paraId="1467968E" w14:textId="77777777" w:rsidR="0079096A" w:rsidRDefault="0079096A" w:rsidP="000C46BC">
      <w:pPr>
        <w:rPr>
          <w:rFonts w:ascii="Arial" w:eastAsia="Times New Roman" w:hAnsi="Arial" w:cs="Arial"/>
          <w:sz w:val="24"/>
          <w:szCs w:val="24"/>
        </w:rPr>
      </w:pPr>
    </w:p>
    <w:p w14:paraId="1B31BC2B" w14:textId="358C897C" w:rsidR="000C46BC" w:rsidRDefault="00D1722F" w:rsidP="00980DD2">
      <w:pPr>
        <w:rPr>
          <w:rFonts w:ascii="Arial" w:eastAsia="Times New Roman" w:hAnsi="Arial" w:cs="Arial"/>
          <w:b/>
          <w:sz w:val="24"/>
          <w:szCs w:val="24"/>
        </w:rPr>
      </w:pPr>
      <w:r>
        <w:rPr>
          <w:rFonts w:ascii="Arial" w:eastAsia="Times New Roman" w:hAnsi="Arial" w:cs="Arial"/>
          <w:b/>
          <w:sz w:val="24"/>
          <w:szCs w:val="24"/>
        </w:rPr>
        <w:t>8</w:t>
      </w:r>
      <w:r w:rsidR="000C46BC" w:rsidRPr="000C46BC">
        <w:rPr>
          <w:rFonts w:ascii="Arial" w:eastAsia="Times New Roman" w:hAnsi="Arial" w:cs="Arial"/>
          <w:b/>
          <w:sz w:val="24"/>
          <w:szCs w:val="24"/>
        </w:rPr>
        <w:t>. Chairing</w:t>
      </w:r>
    </w:p>
    <w:p w14:paraId="63ACBA36" w14:textId="36FFFCF8" w:rsidR="006C2501" w:rsidRDefault="00A67618" w:rsidP="00980DD2">
      <w:pPr>
        <w:rPr>
          <w:rFonts w:ascii="Arial" w:eastAsia="Times New Roman" w:hAnsi="Arial" w:cs="Arial"/>
          <w:bCs/>
          <w:sz w:val="24"/>
          <w:szCs w:val="24"/>
        </w:rPr>
      </w:pPr>
      <w:r w:rsidRPr="00A67618">
        <w:rPr>
          <w:rFonts w:ascii="Arial" w:eastAsia="Times New Roman" w:hAnsi="Arial" w:cs="Arial"/>
          <w:bCs/>
          <w:sz w:val="24"/>
          <w:szCs w:val="24"/>
        </w:rPr>
        <w:t xml:space="preserve">The subgroup meetings are chaired by the co-chairs who are members of the Camden Safeguarding Adults Partnership </w:t>
      </w:r>
      <w:r>
        <w:rPr>
          <w:rFonts w:ascii="Arial" w:eastAsia="Times New Roman" w:hAnsi="Arial" w:cs="Arial"/>
          <w:bCs/>
          <w:sz w:val="24"/>
          <w:szCs w:val="24"/>
        </w:rPr>
        <w:t>Board</w:t>
      </w:r>
      <w:r w:rsidR="0059702D">
        <w:rPr>
          <w:rFonts w:ascii="Arial" w:eastAsia="Times New Roman" w:hAnsi="Arial" w:cs="Arial"/>
          <w:bCs/>
          <w:sz w:val="24"/>
          <w:szCs w:val="24"/>
        </w:rPr>
        <w:t xml:space="preserve"> (SAPB). The co-chairs are responsible for:</w:t>
      </w:r>
    </w:p>
    <w:p w14:paraId="1915D2A7" w14:textId="6F722504" w:rsidR="0059702D" w:rsidRDefault="00E447A4" w:rsidP="0059702D">
      <w:pPr>
        <w:pStyle w:val="ListParagraph"/>
        <w:numPr>
          <w:ilvl w:val="0"/>
          <w:numId w:val="35"/>
        </w:numPr>
        <w:rPr>
          <w:rFonts w:ascii="Arial" w:eastAsia="Times New Roman" w:hAnsi="Arial" w:cs="Arial"/>
          <w:bCs/>
          <w:sz w:val="24"/>
          <w:szCs w:val="24"/>
        </w:rPr>
      </w:pPr>
      <w:r>
        <w:rPr>
          <w:rFonts w:ascii="Arial" w:eastAsia="Times New Roman" w:hAnsi="Arial" w:cs="Arial"/>
          <w:bCs/>
          <w:sz w:val="24"/>
          <w:szCs w:val="24"/>
        </w:rPr>
        <w:t xml:space="preserve">Setting the agenda and work programme in alignment with the </w:t>
      </w:r>
      <w:proofErr w:type="gramStart"/>
      <w:r>
        <w:rPr>
          <w:rFonts w:ascii="Arial" w:eastAsia="Times New Roman" w:hAnsi="Arial" w:cs="Arial"/>
          <w:bCs/>
          <w:sz w:val="24"/>
          <w:szCs w:val="24"/>
        </w:rPr>
        <w:t>subgroups</w:t>
      </w:r>
      <w:proofErr w:type="gramEnd"/>
      <w:r>
        <w:rPr>
          <w:rFonts w:ascii="Arial" w:eastAsia="Times New Roman" w:hAnsi="Arial" w:cs="Arial"/>
          <w:bCs/>
          <w:sz w:val="24"/>
          <w:szCs w:val="24"/>
        </w:rPr>
        <w:t xml:space="preserve"> terms of reference. </w:t>
      </w:r>
    </w:p>
    <w:p w14:paraId="1A91411B" w14:textId="5FB14F9B" w:rsidR="00E447A4" w:rsidRDefault="00E447A4" w:rsidP="00E447A4">
      <w:pPr>
        <w:pStyle w:val="ListParagraph"/>
        <w:numPr>
          <w:ilvl w:val="0"/>
          <w:numId w:val="35"/>
        </w:numPr>
        <w:rPr>
          <w:rFonts w:ascii="Arial" w:eastAsia="Times New Roman" w:hAnsi="Arial" w:cs="Arial"/>
          <w:bCs/>
          <w:sz w:val="24"/>
          <w:szCs w:val="24"/>
        </w:rPr>
      </w:pPr>
      <w:r>
        <w:rPr>
          <w:rFonts w:ascii="Arial" w:eastAsia="Times New Roman" w:hAnsi="Arial" w:cs="Arial"/>
          <w:bCs/>
          <w:sz w:val="24"/>
          <w:szCs w:val="24"/>
        </w:rPr>
        <w:t>Ensuring collective contributions from all members towards the work programme.</w:t>
      </w:r>
    </w:p>
    <w:p w14:paraId="4F842DE3" w14:textId="751689DB" w:rsidR="00E447A4" w:rsidRDefault="004B45E9" w:rsidP="00E447A4">
      <w:pPr>
        <w:pStyle w:val="ListParagraph"/>
        <w:numPr>
          <w:ilvl w:val="0"/>
          <w:numId w:val="35"/>
        </w:numPr>
        <w:rPr>
          <w:rFonts w:ascii="Arial" w:eastAsia="Times New Roman" w:hAnsi="Arial" w:cs="Arial"/>
          <w:bCs/>
          <w:sz w:val="24"/>
          <w:szCs w:val="24"/>
        </w:rPr>
      </w:pPr>
      <w:r>
        <w:rPr>
          <w:rFonts w:ascii="Arial" w:eastAsia="Times New Roman" w:hAnsi="Arial" w:cs="Arial"/>
          <w:bCs/>
          <w:sz w:val="24"/>
          <w:szCs w:val="24"/>
        </w:rPr>
        <w:t>Maintaining</w:t>
      </w:r>
      <w:r w:rsidR="00E447A4">
        <w:rPr>
          <w:rFonts w:ascii="Arial" w:eastAsia="Times New Roman" w:hAnsi="Arial" w:cs="Arial"/>
          <w:bCs/>
          <w:sz w:val="24"/>
          <w:szCs w:val="24"/>
        </w:rPr>
        <w:t xml:space="preserve"> </w:t>
      </w:r>
      <w:r>
        <w:rPr>
          <w:rFonts w:ascii="Arial" w:eastAsia="Times New Roman" w:hAnsi="Arial" w:cs="Arial"/>
          <w:bCs/>
          <w:sz w:val="24"/>
          <w:szCs w:val="24"/>
        </w:rPr>
        <w:t>a clear focus on delivering the objectives outlined in the terms of reference.</w:t>
      </w:r>
    </w:p>
    <w:p w14:paraId="38E91E6F" w14:textId="709A3E3F" w:rsidR="009D147B" w:rsidRPr="009D147B" w:rsidRDefault="009D147B" w:rsidP="009D147B">
      <w:pPr>
        <w:rPr>
          <w:rFonts w:ascii="Arial" w:eastAsia="Times New Roman" w:hAnsi="Arial" w:cs="Arial"/>
          <w:bCs/>
          <w:sz w:val="24"/>
          <w:szCs w:val="24"/>
        </w:rPr>
      </w:pPr>
      <w:r>
        <w:rPr>
          <w:rFonts w:ascii="Arial" w:eastAsia="Times New Roman" w:hAnsi="Arial" w:cs="Arial"/>
          <w:bCs/>
          <w:sz w:val="24"/>
          <w:szCs w:val="24"/>
        </w:rPr>
        <w:t>If a co-chair vacates their position, they must take responsibility for securing a suitable replacement. The replacement</w:t>
      </w:r>
      <w:r w:rsidR="00AF3620">
        <w:rPr>
          <w:rFonts w:ascii="Arial" w:eastAsia="Times New Roman" w:hAnsi="Arial" w:cs="Arial"/>
          <w:bCs/>
          <w:sz w:val="24"/>
          <w:szCs w:val="24"/>
        </w:rPr>
        <w:t xml:space="preserve"> </w:t>
      </w:r>
      <w:r>
        <w:rPr>
          <w:rFonts w:ascii="Arial" w:eastAsia="Times New Roman" w:hAnsi="Arial" w:cs="Arial"/>
          <w:bCs/>
          <w:sz w:val="24"/>
          <w:szCs w:val="24"/>
        </w:rPr>
        <w:t xml:space="preserve">should operate at a similar or </w:t>
      </w:r>
      <w:r w:rsidR="00AF3620">
        <w:rPr>
          <w:rFonts w:ascii="Arial" w:eastAsia="Times New Roman" w:hAnsi="Arial" w:cs="Arial"/>
          <w:bCs/>
          <w:sz w:val="24"/>
          <w:szCs w:val="24"/>
        </w:rPr>
        <w:t>equivalent</w:t>
      </w:r>
      <w:r>
        <w:rPr>
          <w:rFonts w:ascii="Arial" w:eastAsia="Times New Roman" w:hAnsi="Arial" w:cs="Arial"/>
          <w:bCs/>
          <w:sz w:val="24"/>
          <w:szCs w:val="24"/>
        </w:rPr>
        <w:t xml:space="preserve"> level within their partner </w:t>
      </w:r>
      <w:r w:rsidR="00AF3620">
        <w:rPr>
          <w:rFonts w:ascii="Arial" w:eastAsia="Times New Roman" w:hAnsi="Arial" w:cs="Arial"/>
          <w:bCs/>
          <w:sz w:val="24"/>
          <w:szCs w:val="24"/>
        </w:rPr>
        <w:t>organisation and be fully briefed and prepared to take on the role to ensure a seamless transition.</w:t>
      </w:r>
    </w:p>
    <w:p w14:paraId="21E36EBA" w14:textId="77777777" w:rsidR="00980DD2" w:rsidRPr="00980DD2" w:rsidRDefault="00980DD2" w:rsidP="00980DD2">
      <w:pPr>
        <w:rPr>
          <w:rFonts w:ascii="Arial" w:eastAsia="Times New Roman" w:hAnsi="Arial" w:cs="Arial"/>
          <w:b/>
          <w:sz w:val="24"/>
          <w:szCs w:val="24"/>
        </w:rPr>
      </w:pPr>
    </w:p>
    <w:p w14:paraId="5E0C6C00" w14:textId="77777777" w:rsidR="000C46BC" w:rsidRPr="000C46BC" w:rsidRDefault="00D1722F" w:rsidP="000C46BC">
      <w:pPr>
        <w:spacing w:after="0" w:line="240" w:lineRule="auto"/>
        <w:jc w:val="both"/>
        <w:rPr>
          <w:rFonts w:ascii="Arial" w:eastAsia="Times New Roman" w:hAnsi="Arial" w:cs="Arial"/>
          <w:b/>
          <w:sz w:val="24"/>
          <w:szCs w:val="24"/>
        </w:rPr>
      </w:pPr>
      <w:r>
        <w:rPr>
          <w:rFonts w:ascii="Arial" w:eastAsia="Times New Roman" w:hAnsi="Arial" w:cs="Arial"/>
          <w:b/>
          <w:sz w:val="24"/>
          <w:szCs w:val="24"/>
        </w:rPr>
        <w:t>9</w:t>
      </w:r>
      <w:r w:rsidR="000C46BC" w:rsidRPr="000C46BC">
        <w:rPr>
          <w:rFonts w:ascii="Arial" w:eastAsia="Times New Roman" w:hAnsi="Arial" w:cs="Arial"/>
          <w:b/>
          <w:sz w:val="24"/>
          <w:szCs w:val="24"/>
        </w:rPr>
        <w:t>. Support</w:t>
      </w:r>
    </w:p>
    <w:p w14:paraId="1D98268D" w14:textId="77777777" w:rsidR="000C46BC" w:rsidRPr="000C46BC" w:rsidRDefault="000C46BC" w:rsidP="000C46BC">
      <w:pPr>
        <w:spacing w:after="0" w:line="240" w:lineRule="auto"/>
        <w:jc w:val="both"/>
        <w:rPr>
          <w:rFonts w:ascii="Arial" w:eastAsia="Times New Roman" w:hAnsi="Arial" w:cs="Arial"/>
          <w:sz w:val="24"/>
          <w:szCs w:val="24"/>
        </w:rPr>
      </w:pPr>
    </w:p>
    <w:p w14:paraId="710BADEF" w14:textId="43FDF028" w:rsidR="000C46BC" w:rsidRPr="000C46BC" w:rsidRDefault="000C46BC" w:rsidP="000C46BC">
      <w:pPr>
        <w:spacing w:after="0" w:line="240" w:lineRule="auto"/>
        <w:jc w:val="both"/>
        <w:rPr>
          <w:rFonts w:ascii="Arial" w:eastAsia="Times New Roman" w:hAnsi="Arial" w:cs="Arial"/>
          <w:color w:val="C00000"/>
          <w:sz w:val="24"/>
          <w:szCs w:val="24"/>
        </w:rPr>
      </w:pPr>
      <w:r w:rsidRPr="000C46BC">
        <w:rPr>
          <w:rFonts w:ascii="Arial" w:eastAsia="Times New Roman" w:hAnsi="Arial" w:cs="Arial"/>
          <w:sz w:val="24"/>
          <w:szCs w:val="24"/>
        </w:rPr>
        <w:t xml:space="preserve">The work of the </w:t>
      </w:r>
      <w:r w:rsidR="005E3D78" w:rsidRPr="000C46BC">
        <w:rPr>
          <w:rFonts w:ascii="Arial" w:eastAsia="Times New Roman" w:hAnsi="Arial" w:cs="Arial"/>
          <w:sz w:val="24"/>
          <w:szCs w:val="24"/>
        </w:rPr>
        <w:t>subgroup</w:t>
      </w:r>
      <w:r w:rsidRPr="000C46BC">
        <w:rPr>
          <w:rFonts w:ascii="Arial" w:eastAsia="Times New Roman" w:hAnsi="Arial" w:cs="Arial"/>
          <w:sz w:val="24"/>
          <w:szCs w:val="24"/>
        </w:rPr>
        <w:t xml:space="preserve"> will be supported by the SAPB Officer</w:t>
      </w:r>
      <w:r w:rsidR="005E3D78">
        <w:rPr>
          <w:rFonts w:ascii="Arial" w:eastAsia="Times New Roman" w:hAnsi="Arial" w:cs="Arial"/>
          <w:sz w:val="24"/>
          <w:szCs w:val="24"/>
        </w:rPr>
        <w:t xml:space="preserve"> and </w:t>
      </w:r>
      <w:r w:rsidRPr="000C46BC">
        <w:rPr>
          <w:rFonts w:ascii="Arial" w:eastAsia="Times New Roman" w:hAnsi="Arial" w:cs="Arial"/>
          <w:sz w:val="24"/>
          <w:szCs w:val="24"/>
        </w:rPr>
        <w:t>SAPB Board Manager</w:t>
      </w:r>
      <w:r w:rsidR="000D6C03">
        <w:rPr>
          <w:rFonts w:ascii="Arial" w:eastAsia="Times New Roman" w:hAnsi="Arial" w:cs="Arial"/>
          <w:sz w:val="24"/>
          <w:szCs w:val="24"/>
        </w:rPr>
        <w:t xml:space="preserve">. </w:t>
      </w:r>
    </w:p>
    <w:p w14:paraId="2EE47E05" w14:textId="01C05263" w:rsidR="000D6C03" w:rsidRPr="000C46BC" w:rsidRDefault="000D6C03" w:rsidP="000C46BC">
      <w:pPr>
        <w:keepNext/>
        <w:spacing w:after="0" w:line="240" w:lineRule="auto"/>
        <w:outlineLvl w:val="1"/>
        <w:rPr>
          <w:rFonts w:ascii="Arial" w:eastAsia="Times New Roman" w:hAnsi="Arial" w:cs="Arial"/>
          <w:b/>
          <w:bCs/>
          <w:sz w:val="24"/>
          <w:szCs w:val="24"/>
        </w:rPr>
      </w:pPr>
    </w:p>
    <w:p w14:paraId="29C3E9F5" w14:textId="574BBBF9" w:rsidR="00D1722F" w:rsidRDefault="00D1722F" w:rsidP="00F8533E">
      <w:pPr>
        <w:keepNext/>
        <w:spacing w:after="0" w:line="240" w:lineRule="auto"/>
        <w:outlineLvl w:val="1"/>
        <w:rPr>
          <w:rFonts w:ascii="Arial" w:eastAsia="Times New Roman" w:hAnsi="Arial" w:cs="Arial"/>
          <w:b/>
          <w:bCs/>
          <w:sz w:val="24"/>
          <w:szCs w:val="24"/>
        </w:rPr>
      </w:pPr>
      <w:r>
        <w:rPr>
          <w:rFonts w:ascii="Arial" w:eastAsia="Times New Roman" w:hAnsi="Arial" w:cs="Arial"/>
          <w:b/>
          <w:bCs/>
          <w:sz w:val="24"/>
          <w:szCs w:val="24"/>
        </w:rPr>
        <w:t>10</w:t>
      </w:r>
      <w:r w:rsidR="000C46BC" w:rsidRPr="000C46BC">
        <w:rPr>
          <w:rFonts w:ascii="Arial" w:eastAsia="Times New Roman" w:hAnsi="Arial" w:cs="Arial"/>
          <w:b/>
          <w:bCs/>
          <w:sz w:val="24"/>
          <w:szCs w:val="24"/>
        </w:rPr>
        <w:t>. Meeting Arrangements</w:t>
      </w:r>
    </w:p>
    <w:p w14:paraId="480434BD" w14:textId="371ADC9B" w:rsidR="00F8533E" w:rsidRDefault="00F8533E" w:rsidP="00F8533E">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Frequency</w:t>
      </w:r>
      <w:r w:rsidR="00005F9C">
        <w:rPr>
          <w:rFonts w:ascii="Arial" w:eastAsia="Times New Roman" w:hAnsi="Arial" w:cs="Arial"/>
          <w:b/>
          <w:bCs/>
          <w:sz w:val="24"/>
          <w:szCs w:val="24"/>
        </w:rPr>
        <w:t xml:space="preserve">: </w:t>
      </w:r>
      <w:r w:rsidR="00005F9C">
        <w:rPr>
          <w:rFonts w:ascii="Arial" w:eastAsia="Times New Roman" w:hAnsi="Arial" w:cs="Arial"/>
          <w:sz w:val="24"/>
          <w:szCs w:val="24"/>
        </w:rPr>
        <w:t>Subgroup meeting will be held quarterly</w:t>
      </w:r>
      <w:r w:rsidR="0058714C">
        <w:rPr>
          <w:rFonts w:ascii="Arial" w:eastAsia="Times New Roman" w:hAnsi="Arial" w:cs="Arial"/>
          <w:sz w:val="24"/>
          <w:szCs w:val="24"/>
        </w:rPr>
        <w:t xml:space="preserve">, scheduled one month in advance of Camden Adults Partnership Board (SAPB) meeting. </w:t>
      </w:r>
    </w:p>
    <w:p w14:paraId="2D8259E6" w14:textId="4D93D255" w:rsidR="0058714C" w:rsidRDefault="0058714C" w:rsidP="0058714C">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Additional Meetings:</w:t>
      </w:r>
      <w:r>
        <w:rPr>
          <w:rFonts w:ascii="Arial" w:eastAsia="Times New Roman" w:hAnsi="Arial" w:cs="Arial"/>
          <w:sz w:val="24"/>
          <w:szCs w:val="24"/>
        </w:rPr>
        <w:t xml:space="preserve"> The chairs may request additional meetings as necessary to progress the work of the subgroup and the Board.</w:t>
      </w:r>
    </w:p>
    <w:p w14:paraId="49BDA478" w14:textId="1FB501D1" w:rsidR="00770E77" w:rsidRDefault="0058714C" w:rsidP="00770E77">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Task and Finish Groups:</w:t>
      </w:r>
      <w:r>
        <w:rPr>
          <w:rFonts w:ascii="Arial" w:eastAsia="Times New Roman" w:hAnsi="Arial" w:cs="Arial"/>
          <w:sz w:val="24"/>
          <w:szCs w:val="24"/>
        </w:rPr>
        <w:t xml:space="preserve"> </w:t>
      </w:r>
      <w:r w:rsidR="00B31CCF">
        <w:rPr>
          <w:rFonts w:ascii="Arial" w:eastAsia="Times New Roman" w:hAnsi="Arial" w:cs="Arial"/>
          <w:sz w:val="24"/>
          <w:szCs w:val="24"/>
        </w:rPr>
        <w:t>For specific</w:t>
      </w:r>
      <w:r w:rsidR="00304A79">
        <w:rPr>
          <w:rFonts w:ascii="Arial" w:eastAsia="Times New Roman" w:hAnsi="Arial" w:cs="Arial"/>
          <w:sz w:val="24"/>
          <w:szCs w:val="24"/>
        </w:rPr>
        <w:t xml:space="preserve"> pie</w:t>
      </w:r>
      <w:r w:rsidR="00770E77">
        <w:rPr>
          <w:rFonts w:ascii="Arial" w:eastAsia="Times New Roman" w:hAnsi="Arial" w:cs="Arial"/>
          <w:sz w:val="24"/>
          <w:szCs w:val="24"/>
        </w:rPr>
        <w:t>ces of work, task and finish groups will be convened as needed.</w:t>
      </w:r>
    </w:p>
    <w:p w14:paraId="4884DD29" w14:textId="28D4DC46" w:rsidR="00770E77" w:rsidRDefault="00770E77" w:rsidP="00770E77">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 xml:space="preserve">Meeting </w:t>
      </w:r>
      <w:r w:rsidR="00B9319F">
        <w:rPr>
          <w:rFonts w:ascii="Arial" w:eastAsia="Times New Roman" w:hAnsi="Arial" w:cs="Arial"/>
          <w:b/>
          <w:bCs/>
          <w:sz w:val="24"/>
          <w:szCs w:val="24"/>
        </w:rPr>
        <w:t>Format:</w:t>
      </w:r>
      <w:r w:rsidR="00B9319F">
        <w:rPr>
          <w:rFonts w:ascii="Arial" w:eastAsia="Times New Roman" w:hAnsi="Arial" w:cs="Arial"/>
          <w:sz w:val="24"/>
          <w:szCs w:val="24"/>
        </w:rPr>
        <w:t xml:space="preserve"> Meetings will be </w:t>
      </w:r>
      <w:r w:rsidR="00492E16">
        <w:rPr>
          <w:rFonts w:ascii="Arial" w:eastAsia="Times New Roman" w:hAnsi="Arial" w:cs="Arial"/>
          <w:sz w:val="24"/>
          <w:szCs w:val="24"/>
        </w:rPr>
        <w:t>conducted</w:t>
      </w:r>
      <w:r w:rsidR="00B9319F">
        <w:rPr>
          <w:rFonts w:ascii="Arial" w:eastAsia="Times New Roman" w:hAnsi="Arial" w:cs="Arial"/>
          <w:sz w:val="24"/>
          <w:szCs w:val="24"/>
        </w:rPr>
        <w:t xml:space="preserve"> virtually via Microsoft Te</w:t>
      </w:r>
      <w:r w:rsidR="004B01E8">
        <w:rPr>
          <w:rFonts w:ascii="Arial" w:eastAsia="Times New Roman" w:hAnsi="Arial" w:cs="Arial"/>
          <w:sz w:val="24"/>
          <w:szCs w:val="24"/>
        </w:rPr>
        <w:t xml:space="preserve">ams. Attendees are expected to have their cameras on </w:t>
      </w:r>
      <w:r w:rsidR="005F1A4D">
        <w:rPr>
          <w:rFonts w:ascii="Arial" w:eastAsia="Times New Roman" w:hAnsi="Arial" w:cs="Arial"/>
          <w:sz w:val="24"/>
          <w:szCs w:val="24"/>
        </w:rPr>
        <w:t>during the meeting.</w:t>
      </w:r>
    </w:p>
    <w:p w14:paraId="20385724" w14:textId="7CE62235" w:rsidR="00680F91" w:rsidRPr="00680F91" w:rsidRDefault="00680F91" w:rsidP="00680F91">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 xml:space="preserve">Recording </w:t>
      </w:r>
      <w:r w:rsidRPr="00680F91">
        <w:rPr>
          <w:rFonts w:ascii="Arial" w:eastAsia="Times New Roman" w:hAnsi="Arial" w:cs="Arial"/>
          <w:b/>
          <w:bCs/>
          <w:sz w:val="24"/>
          <w:szCs w:val="24"/>
        </w:rPr>
        <w:t xml:space="preserve">and Documentation </w:t>
      </w:r>
    </w:p>
    <w:p w14:paraId="615C2F7E" w14:textId="7DFAD7D0" w:rsidR="00680F91" w:rsidRPr="00025E9E" w:rsidRDefault="00025E9E" w:rsidP="00680F91">
      <w:pPr>
        <w:pStyle w:val="ListParagraph"/>
        <w:keepNext/>
        <w:spacing w:after="0" w:line="240" w:lineRule="auto"/>
        <w:outlineLvl w:val="1"/>
        <w:rPr>
          <w:rFonts w:ascii="Arial" w:eastAsia="Times New Roman" w:hAnsi="Arial" w:cs="Arial"/>
          <w:sz w:val="24"/>
          <w:szCs w:val="24"/>
        </w:rPr>
      </w:pPr>
      <w:r w:rsidRPr="00025E9E">
        <w:rPr>
          <w:rFonts w:ascii="Arial" w:eastAsia="Times New Roman" w:hAnsi="Arial" w:cs="Arial"/>
          <w:sz w:val="24"/>
          <w:szCs w:val="24"/>
        </w:rPr>
        <w:t>Meetings will be recorded for transcription purposes, and an action point document will be circulated by the Board Officer or Manager within seven days.</w:t>
      </w:r>
    </w:p>
    <w:p w14:paraId="37D04E62" w14:textId="3BE24067" w:rsidR="00087188" w:rsidRPr="00770E77" w:rsidRDefault="00087188" w:rsidP="00770E77">
      <w:pPr>
        <w:pStyle w:val="ListParagraph"/>
        <w:keepNext/>
        <w:numPr>
          <w:ilvl w:val="0"/>
          <w:numId w:val="37"/>
        </w:numPr>
        <w:spacing w:after="0" w:line="240" w:lineRule="auto"/>
        <w:outlineLvl w:val="1"/>
        <w:rPr>
          <w:rFonts w:ascii="Arial" w:eastAsia="Times New Roman" w:hAnsi="Arial" w:cs="Arial"/>
          <w:sz w:val="24"/>
          <w:szCs w:val="24"/>
        </w:rPr>
      </w:pPr>
      <w:r>
        <w:rPr>
          <w:rFonts w:ascii="Arial" w:eastAsia="Times New Roman" w:hAnsi="Arial" w:cs="Arial"/>
          <w:b/>
          <w:bCs/>
          <w:sz w:val="24"/>
          <w:szCs w:val="24"/>
        </w:rPr>
        <w:t>Agenda and Papers:</w:t>
      </w:r>
      <w:r>
        <w:rPr>
          <w:rFonts w:ascii="Arial" w:eastAsia="Times New Roman" w:hAnsi="Arial" w:cs="Arial"/>
          <w:sz w:val="24"/>
          <w:szCs w:val="24"/>
        </w:rPr>
        <w:t xml:space="preserve"> </w:t>
      </w:r>
      <w:r w:rsidR="00003806">
        <w:rPr>
          <w:rFonts w:ascii="Arial" w:eastAsia="Times New Roman" w:hAnsi="Arial" w:cs="Arial"/>
          <w:sz w:val="24"/>
          <w:szCs w:val="24"/>
        </w:rPr>
        <w:t>The agenda and relevant papers will be attached to the meeting invitation and circulated by the Board Manager two weeks before the meeting.</w:t>
      </w:r>
    </w:p>
    <w:p w14:paraId="2277EB57" w14:textId="77777777" w:rsidR="00005F9C" w:rsidRPr="00005F9C" w:rsidRDefault="00005F9C" w:rsidP="00005F9C">
      <w:pPr>
        <w:pStyle w:val="ListParagraph"/>
        <w:keepNext/>
        <w:spacing w:after="0" w:line="240" w:lineRule="auto"/>
        <w:outlineLvl w:val="1"/>
        <w:rPr>
          <w:rFonts w:ascii="Arial" w:eastAsia="Times New Roman" w:hAnsi="Arial" w:cs="Arial"/>
          <w:sz w:val="24"/>
          <w:szCs w:val="24"/>
        </w:rPr>
      </w:pPr>
    </w:p>
    <w:p w14:paraId="5BF33637" w14:textId="77777777" w:rsidR="000C46BC" w:rsidRPr="000C46BC" w:rsidRDefault="000C46BC" w:rsidP="000C46BC">
      <w:pPr>
        <w:autoSpaceDE w:val="0"/>
        <w:autoSpaceDN w:val="0"/>
        <w:adjustRightInd w:val="0"/>
        <w:spacing w:after="0" w:line="240" w:lineRule="auto"/>
        <w:jc w:val="both"/>
        <w:rPr>
          <w:rFonts w:ascii="Arial" w:eastAsia="Calibri" w:hAnsi="Arial" w:cs="Arial"/>
          <w:b/>
          <w:color w:val="000000"/>
          <w:sz w:val="24"/>
          <w:szCs w:val="24"/>
        </w:rPr>
      </w:pPr>
      <w:r w:rsidRPr="000C46BC">
        <w:rPr>
          <w:rFonts w:ascii="Arial" w:eastAsia="Calibri" w:hAnsi="Arial" w:cs="Arial"/>
          <w:b/>
          <w:color w:val="000000"/>
          <w:sz w:val="24"/>
          <w:szCs w:val="24"/>
        </w:rPr>
        <w:t>1</w:t>
      </w:r>
      <w:r w:rsidR="00D1722F">
        <w:rPr>
          <w:rFonts w:ascii="Arial" w:eastAsia="Calibri" w:hAnsi="Arial" w:cs="Arial"/>
          <w:b/>
          <w:color w:val="000000"/>
          <w:sz w:val="24"/>
          <w:szCs w:val="24"/>
        </w:rPr>
        <w:t>1</w:t>
      </w:r>
      <w:r w:rsidRPr="000C46BC">
        <w:rPr>
          <w:rFonts w:ascii="Arial" w:eastAsia="Calibri" w:hAnsi="Arial" w:cs="Arial"/>
          <w:b/>
          <w:color w:val="000000"/>
          <w:sz w:val="24"/>
          <w:szCs w:val="24"/>
        </w:rPr>
        <w:t>. Reporting Arrangements</w:t>
      </w:r>
    </w:p>
    <w:p w14:paraId="1C73D07F" w14:textId="77777777" w:rsidR="000C46BC" w:rsidRPr="000C46BC" w:rsidRDefault="000C46BC" w:rsidP="000C46BC">
      <w:pPr>
        <w:autoSpaceDE w:val="0"/>
        <w:autoSpaceDN w:val="0"/>
        <w:adjustRightInd w:val="0"/>
        <w:spacing w:after="0" w:line="240" w:lineRule="auto"/>
        <w:jc w:val="both"/>
        <w:rPr>
          <w:rFonts w:ascii="Arial" w:eastAsia="Calibri" w:hAnsi="Arial" w:cs="Arial"/>
          <w:color w:val="000000"/>
          <w:sz w:val="24"/>
          <w:szCs w:val="24"/>
        </w:rPr>
      </w:pPr>
    </w:p>
    <w:p w14:paraId="22125CEC" w14:textId="7F70BAFF" w:rsidR="000C46BC" w:rsidRPr="000C46BC" w:rsidRDefault="00D1722F" w:rsidP="000C46BC">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b/>
          <w:color w:val="000000"/>
          <w:sz w:val="24"/>
          <w:szCs w:val="24"/>
        </w:rPr>
        <w:t>11</w:t>
      </w:r>
      <w:r w:rsidR="000C46BC" w:rsidRPr="000C46BC">
        <w:rPr>
          <w:rFonts w:ascii="Arial" w:eastAsia="Calibri" w:hAnsi="Arial" w:cs="Arial"/>
          <w:b/>
          <w:color w:val="000000"/>
          <w:sz w:val="24"/>
          <w:szCs w:val="24"/>
        </w:rPr>
        <w:t>.1</w:t>
      </w:r>
      <w:r w:rsidR="000C46BC" w:rsidRPr="000C46BC">
        <w:rPr>
          <w:rFonts w:ascii="Arial" w:eastAsia="Calibri" w:hAnsi="Arial" w:cs="Arial"/>
          <w:color w:val="000000"/>
          <w:sz w:val="24"/>
          <w:szCs w:val="24"/>
        </w:rPr>
        <w:t xml:space="preserve"> The chairs of the subgroup will update the SAPB on the work and progress of the group. </w:t>
      </w:r>
      <w:r w:rsidR="000C46BC" w:rsidRPr="000C46BC">
        <w:rPr>
          <w:rFonts w:ascii="Arial" w:eastAsia="Calibri" w:hAnsi="Arial" w:cs="Arial"/>
          <w:sz w:val="24"/>
          <w:szCs w:val="24"/>
        </w:rPr>
        <w:t>The subgroup will provide a report to the SAPB on an annual basis on the work of the subgroup</w:t>
      </w:r>
      <w:r w:rsidR="0040692D">
        <w:rPr>
          <w:rFonts w:ascii="Arial" w:eastAsia="Calibri" w:hAnsi="Arial" w:cs="Arial"/>
          <w:sz w:val="24"/>
          <w:szCs w:val="24"/>
        </w:rPr>
        <w:t>.</w:t>
      </w:r>
    </w:p>
    <w:p w14:paraId="358399D5" w14:textId="77777777" w:rsidR="000C46BC" w:rsidRPr="000C46BC" w:rsidRDefault="000C46BC" w:rsidP="000C46BC">
      <w:pPr>
        <w:autoSpaceDE w:val="0"/>
        <w:autoSpaceDN w:val="0"/>
        <w:adjustRightInd w:val="0"/>
        <w:spacing w:after="0" w:line="240" w:lineRule="auto"/>
        <w:jc w:val="both"/>
        <w:rPr>
          <w:rFonts w:ascii="Arial" w:eastAsia="Calibri" w:hAnsi="Arial" w:cs="Arial"/>
          <w:color w:val="000000"/>
          <w:sz w:val="24"/>
          <w:szCs w:val="24"/>
        </w:rPr>
      </w:pPr>
    </w:p>
    <w:p w14:paraId="14B160E4" w14:textId="77777777" w:rsidR="000C46BC" w:rsidRPr="000C46BC" w:rsidRDefault="00D1722F" w:rsidP="000C46BC">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b/>
          <w:color w:val="000000"/>
          <w:sz w:val="24"/>
          <w:szCs w:val="24"/>
        </w:rPr>
        <w:t>11</w:t>
      </w:r>
      <w:r w:rsidR="000C46BC" w:rsidRPr="000C46BC">
        <w:rPr>
          <w:rFonts w:ascii="Arial" w:eastAsia="Calibri" w:hAnsi="Arial" w:cs="Arial"/>
          <w:b/>
          <w:color w:val="000000"/>
          <w:sz w:val="24"/>
          <w:szCs w:val="24"/>
        </w:rPr>
        <w:t>.2</w:t>
      </w:r>
      <w:r w:rsidR="000C46BC" w:rsidRPr="000C46BC">
        <w:rPr>
          <w:rFonts w:ascii="Arial" w:eastAsia="Calibri" w:hAnsi="Arial" w:cs="Arial"/>
          <w:color w:val="000000"/>
          <w:sz w:val="24"/>
          <w:szCs w:val="24"/>
        </w:rPr>
        <w:t xml:space="preserve"> The chairs of the subgroup will be members of the SAPB chairs subgroup. </w:t>
      </w:r>
    </w:p>
    <w:p w14:paraId="73DEBC81" w14:textId="77777777" w:rsidR="000C46BC" w:rsidRPr="000C46BC" w:rsidRDefault="000C46BC" w:rsidP="000C46BC">
      <w:pPr>
        <w:autoSpaceDE w:val="0"/>
        <w:autoSpaceDN w:val="0"/>
        <w:adjustRightInd w:val="0"/>
        <w:spacing w:after="0" w:line="240" w:lineRule="auto"/>
        <w:jc w:val="both"/>
        <w:rPr>
          <w:rFonts w:ascii="Arial" w:eastAsia="Calibri" w:hAnsi="Arial" w:cs="Arial"/>
          <w:color w:val="000000"/>
          <w:sz w:val="24"/>
          <w:szCs w:val="24"/>
        </w:rPr>
      </w:pPr>
    </w:p>
    <w:p w14:paraId="42F28B1D" w14:textId="77777777" w:rsidR="00654A21" w:rsidRDefault="00654A21"/>
    <w:sectPr w:rsidR="00654A21">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795B9" w14:textId="77777777" w:rsidR="002B5565" w:rsidRDefault="002B5565" w:rsidP="0040692D">
      <w:pPr>
        <w:spacing w:after="0" w:line="240" w:lineRule="auto"/>
      </w:pPr>
      <w:r>
        <w:separator/>
      </w:r>
    </w:p>
  </w:endnote>
  <w:endnote w:type="continuationSeparator" w:id="0">
    <w:p w14:paraId="5F5584CE" w14:textId="77777777" w:rsidR="002B5565" w:rsidRDefault="002B5565" w:rsidP="00406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35D7D" w14:textId="2DA4A4A0" w:rsidR="00654A21" w:rsidRDefault="005E3D78">
    <w:pPr>
      <w:pStyle w:val="Footer"/>
    </w:pPr>
    <w:r>
      <w:t>Updated Oct 202</w:t>
    </w:r>
    <w:r w:rsidR="00396D9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4326" w14:textId="77777777" w:rsidR="002B5565" w:rsidRDefault="002B5565" w:rsidP="0040692D">
      <w:pPr>
        <w:spacing w:after="0" w:line="240" w:lineRule="auto"/>
      </w:pPr>
      <w:r>
        <w:separator/>
      </w:r>
    </w:p>
  </w:footnote>
  <w:footnote w:type="continuationSeparator" w:id="0">
    <w:p w14:paraId="465BCE13" w14:textId="77777777" w:rsidR="002B5565" w:rsidRDefault="002B5565" w:rsidP="00406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C02"/>
    <w:multiLevelType w:val="hybridMultilevel"/>
    <w:tmpl w:val="7E10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E0DB9"/>
    <w:multiLevelType w:val="hybridMultilevel"/>
    <w:tmpl w:val="8FBC9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04A64"/>
    <w:multiLevelType w:val="hybridMultilevel"/>
    <w:tmpl w:val="2D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90F"/>
    <w:multiLevelType w:val="hybridMultilevel"/>
    <w:tmpl w:val="63B8FA86"/>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4" w15:restartNumberingAfterBreak="0">
    <w:nsid w:val="14CD28C2"/>
    <w:multiLevelType w:val="hybridMultilevel"/>
    <w:tmpl w:val="78467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C5962"/>
    <w:multiLevelType w:val="hybridMultilevel"/>
    <w:tmpl w:val="768C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D1ADE"/>
    <w:multiLevelType w:val="hybridMultilevel"/>
    <w:tmpl w:val="EB30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2643B"/>
    <w:multiLevelType w:val="hybridMultilevel"/>
    <w:tmpl w:val="CA62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01AD6"/>
    <w:multiLevelType w:val="multilevel"/>
    <w:tmpl w:val="7C4E2D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FA0D3A"/>
    <w:multiLevelType w:val="multilevel"/>
    <w:tmpl w:val="4DE0E3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553EA8"/>
    <w:multiLevelType w:val="hybridMultilevel"/>
    <w:tmpl w:val="0662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20816"/>
    <w:multiLevelType w:val="hybridMultilevel"/>
    <w:tmpl w:val="25942CB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D9359B"/>
    <w:multiLevelType w:val="multilevel"/>
    <w:tmpl w:val="7E1ED7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1D5CEC"/>
    <w:multiLevelType w:val="hybridMultilevel"/>
    <w:tmpl w:val="03FA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D63C2"/>
    <w:multiLevelType w:val="multilevel"/>
    <w:tmpl w:val="B462A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11251"/>
    <w:multiLevelType w:val="hybridMultilevel"/>
    <w:tmpl w:val="E518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B3ED2"/>
    <w:multiLevelType w:val="multilevel"/>
    <w:tmpl w:val="64823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3353B"/>
    <w:multiLevelType w:val="hybridMultilevel"/>
    <w:tmpl w:val="9214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2B5"/>
    <w:multiLevelType w:val="multilevel"/>
    <w:tmpl w:val="5B0AE9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92114A"/>
    <w:multiLevelType w:val="multilevel"/>
    <w:tmpl w:val="DA52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CA1793"/>
    <w:multiLevelType w:val="multilevel"/>
    <w:tmpl w:val="41DC198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F30D2A"/>
    <w:multiLevelType w:val="multilevel"/>
    <w:tmpl w:val="71FE8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4260C6"/>
    <w:multiLevelType w:val="multilevel"/>
    <w:tmpl w:val="A8F2CC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3B4526"/>
    <w:multiLevelType w:val="hybridMultilevel"/>
    <w:tmpl w:val="23745F38"/>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24" w15:restartNumberingAfterBreak="0">
    <w:nsid w:val="49993C61"/>
    <w:multiLevelType w:val="multilevel"/>
    <w:tmpl w:val="3BF491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874636"/>
    <w:multiLevelType w:val="hybridMultilevel"/>
    <w:tmpl w:val="6C82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C72A8"/>
    <w:multiLevelType w:val="multilevel"/>
    <w:tmpl w:val="D6681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87392D"/>
    <w:multiLevelType w:val="hybridMultilevel"/>
    <w:tmpl w:val="7994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E45C7"/>
    <w:multiLevelType w:val="multilevel"/>
    <w:tmpl w:val="711252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7548D6"/>
    <w:multiLevelType w:val="multilevel"/>
    <w:tmpl w:val="1A686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C34AAF"/>
    <w:multiLevelType w:val="multilevel"/>
    <w:tmpl w:val="B3868F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3063C6"/>
    <w:multiLevelType w:val="hybridMultilevel"/>
    <w:tmpl w:val="00644014"/>
    <w:lvl w:ilvl="0" w:tplc="08090001">
      <w:start w:val="1"/>
      <w:numFmt w:val="bullet"/>
      <w:lvlText w:val=""/>
      <w:lvlJc w:val="left"/>
      <w:pPr>
        <w:ind w:left="1120" w:hanging="360"/>
      </w:pPr>
      <w:rPr>
        <w:rFonts w:ascii="Symbol" w:hAnsi="Symbol"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32" w15:restartNumberingAfterBreak="0">
    <w:nsid w:val="6F85159D"/>
    <w:multiLevelType w:val="hybridMultilevel"/>
    <w:tmpl w:val="A74C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F4846"/>
    <w:multiLevelType w:val="hybridMultilevel"/>
    <w:tmpl w:val="ABC8868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A14180D"/>
    <w:multiLevelType w:val="multilevel"/>
    <w:tmpl w:val="D8F482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C64427"/>
    <w:multiLevelType w:val="multilevel"/>
    <w:tmpl w:val="B5864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676B80"/>
    <w:multiLevelType w:val="multilevel"/>
    <w:tmpl w:val="BD3C20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8312537">
    <w:abstractNumId w:val="33"/>
  </w:num>
  <w:num w:numId="2" w16cid:durableId="742679032">
    <w:abstractNumId w:val="11"/>
  </w:num>
  <w:num w:numId="3" w16cid:durableId="1001158647">
    <w:abstractNumId w:val="35"/>
  </w:num>
  <w:num w:numId="4" w16cid:durableId="1398673408">
    <w:abstractNumId w:val="29"/>
  </w:num>
  <w:num w:numId="5" w16cid:durableId="92939824">
    <w:abstractNumId w:val="21"/>
  </w:num>
  <w:num w:numId="6" w16cid:durableId="768896200">
    <w:abstractNumId w:val="14"/>
  </w:num>
  <w:num w:numId="7" w16cid:durableId="536771315">
    <w:abstractNumId w:val="34"/>
  </w:num>
  <w:num w:numId="8" w16cid:durableId="1365862291">
    <w:abstractNumId w:val="12"/>
  </w:num>
  <w:num w:numId="9" w16cid:durableId="1640070349">
    <w:abstractNumId w:val="36"/>
  </w:num>
  <w:num w:numId="10" w16cid:durableId="518205971">
    <w:abstractNumId w:val="18"/>
  </w:num>
  <w:num w:numId="11" w16cid:durableId="1554073365">
    <w:abstractNumId w:val="8"/>
  </w:num>
  <w:num w:numId="12" w16cid:durableId="1793477637">
    <w:abstractNumId w:val="9"/>
  </w:num>
  <w:num w:numId="13" w16cid:durableId="2051029364">
    <w:abstractNumId w:val="19"/>
  </w:num>
  <w:num w:numId="14" w16cid:durableId="628902897">
    <w:abstractNumId w:val="16"/>
  </w:num>
  <w:num w:numId="15" w16cid:durableId="1223982442">
    <w:abstractNumId w:val="26"/>
  </w:num>
  <w:num w:numId="16" w16cid:durableId="1562865056">
    <w:abstractNumId w:val="24"/>
  </w:num>
  <w:num w:numId="17" w16cid:durableId="1771196319">
    <w:abstractNumId w:val="28"/>
  </w:num>
  <w:num w:numId="18" w16cid:durableId="815492660">
    <w:abstractNumId w:val="22"/>
  </w:num>
  <w:num w:numId="19" w16cid:durableId="6643763">
    <w:abstractNumId w:val="5"/>
  </w:num>
  <w:num w:numId="20" w16cid:durableId="1528060630">
    <w:abstractNumId w:val="0"/>
  </w:num>
  <w:num w:numId="21" w16cid:durableId="12193720">
    <w:abstractNumId w:val="20"/>
  </w:num>
  <w:num w:numId="22" w16cid:durableId="1339582359">
    <w:abstractNumId w:val="23"/>
  </w:num>
  <w:num w:numId="23" w16cid:durableId="1896309666">
    <w:abstractNumId w:val="3"/>
  </w:num>
  <w:num w:numId="24" w16cid:durableId="1089159251">
    <w:abstractNumId w:val="31"/>
  </w:num>
  <w:num w:numId="25" w16cid:durableId="1551571554">
    <w:abstractNumId w:val="25"/>
  </w:num>
  <w:num w:numId="26" w16cid:durableId="703290772">
    <w:abstractNumId w:val="17"/>
  </w:num>
  <w:num w:numId="27" w16cid:durableId="845637737">
    <w:abstractNumId w:val="27"/>
  </w:num>
  <w:num w:numId="28" w16cid:durableId="2037534745">
    <w:abstractNumId w:val="2"/>
  </w:num>
  <w:num w:numId="29" w16cid:durableId="607203472">
    <w:abstractNumId w:val="15"/>
  </w:num>
  <w:num w:numId="30" w16cid:durableId="4133702">
    <w:abstractNumId w:val="13"/>
  </w:num>
  <w:num w:numId="31" w16cid:durableId="1514146383">
    <w:abstractNumId w:val="30"/>
  </w:num>
  <w:num w:numId="32" w16cid:durableId="1862358853">
    <w:abstractNumId w:val="4"/>
  </w:num>
  <w:num w:numId="33" w16cid:durableId="2113158960">
    <w:abstractNumId w:val="1"/>
  </w:num>
  <w:num w:numId="34" w16cid:durableId="599874816">
    <w:abstractNumId w:val="10"/>
  </w:num>
  <w:num w:numId="35" w16cid:durableId="1940914539">
    <w:abstractNumId w:val="7"/>
  </w:num>
  <w:num w:numId="36" w16cid:durableId="1428311322">
    <w:abstractNumId w:val="6"/>
  </w:num>
  <w:num w:numId="37" w16cid:durableId="7017840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F8"/>
    <w:rsid w:val="00003806"/>
    <w:rsid w:val="00005F9C"/>
    <w:rsid w:val="0000657A"/>
    <w:rsid w:val="000232AA"/>
    <w:rsid w:val="00025E9E"/>
    <w:rsid w:val="00056C97"/>
    <w:rsid w:val="00060310"/>
    <w:rsid w:val="00065DCB"/>
    <w:rsid w:val="00082859"/>
    <w:rsid w:val="00086DA8"/>
    <w:rsid w:val="00087188"/>
    <w:rsid w:val="000C46BC"/>
    <w:rsid w:val="000D2CC3"/>
    <w:rsid w:val="000D4C37"/>
    <w:rsid w:val="000D6C03"/>
    <w:rsid w:val="000E7F21"/>
    <w:rsid w:val="000F6A4D"/>
    <w:rsid w:val="00113EBE"/>
    <w:rsid w:val="00115AFB"/>
    <w:rsid w:val="00116F7E"/>
    <w:rsid w:val="001D7D11"/>
    <w:rsid w:val="001F5AB9"/>
    <w:rsid w:val="001F5DF7"/>
    <w:rsid w:val="0020097B"/>
    <w:rsid w:val="00210F37"/>
    <w:rsid w:val="00216BE1"/>
    <w:rsid w:val="002A5AE1"/>
    <w:rsid w:val="002B5565"/>
    <w:rsid w:val="002E0EF5"/>
    <w:rsid w:val="00304A79"/>
    <w:rsid w:val="00342DCC"/>
    <w:rsid w:val="00372C03"/>
    <w:rsid w:val="0038283C"/>
    <w:rsid w:val="0038319E"/>
    <w:rsid w:val="00396D93"/>
    <w:rsid w:val="003A098D"/>
    <w:rsid w:val="003A4516"/>
    <w:rsid w:val="003B050D"/>
    <w:rsid w:val="003C1234"/>
    <w:rsid w:val="0040692D"/>
    <w:rsid w:val="00421E97"/>
    <w:rsid w:val="0043287C"/>
    <w:rsid w:val="004646EF"/>
    <w:rsid w:val="0048742F"/>
    <w:rsid w:val="00492E16"/>
    <w:rsid w:val="00494655"/>
    <w:rsid w:val="004A3BEF"/>
    <w:rsid w:val="004B01E8"/>
    <w:rsid w:val="004B45E9"/>
    <w:rsid w:val="004C7071"/>
    <w:rsid w:val="004F22EA"/>
    <w:rsid w:val="00503874"/>
    <w:rsid w:val="00505E81"/>
    <w:rsid w:val="00514170"/>
    <w:rsid w:val="005209A5"/>
    <w:rsid w:val="00561D1A"/>
    <w:rsid w:val="00571839"/>
    <w:rsid w:val="0058714C"/>
    <w:rsid w:val="00587BC3"/>
    <w:rsid w:val="0059702D"/>
    <w:rsid w:val="005E14FD"/>
    <w:rsid w:val="005E3D78"/>
    <w:rsid w:val="005F1A4D"/>
    <w:rsid w:val="005F5755"/>
    <w:rsid w:val="00600F2F"/>
    <w:rsid w:val="00654A21"/>
    <w:rsid w:val="00671AC4"/>
    <w:rsid w:val="00680F91"/>
    <w:rsid w:val="00695843"/>
    <w:rsid w:val="006C2501"/>
    <w:rsid w:val="006E6972"/>
    <w:rsid w:val="0072265E"/>
    <w:rsid w:val="00770E77"/>
    <w:rsid w:val="00787FD5"/>
    <w:rsid w:val="0079096A"/>
    <w:rsid w:val="007B442A"/>
    <w:rsid w:val="007D0026"/>
    <w:rsid w:val="00867E08"/>
    <w:rsid w:val="008B3DDE"/>
    <w:rsid w:val="008C0AD7"/>
    <w:rsid w:val="008F5988"/>
    <w:rsid w:val="00904D05"/>
    <w:rsid w:val="00973E71"/>
    <w:rsid w:val="00980DD2"/>
    <w:rsid w:val="00981068"/>
    <w:rsid w:val="00994A65"/>
    <w:rsid w:val="009C407C"/>
    <w:rsid w:val="009D147B"/>
    <w:rsid w:val="009D17DE"/>
    <w:rsid w:val="00A24108"/>
    <w:rsid w:val="00A3215D"/>
    <w:rsid w:val="00A41AA9"/>
    <w:rsid w:val="00A45282"/>
    <w:rsid w:val="00A5153A"/>
    <w:rsid w:val="00A67618"/>
    <w:rsid w:val="00A74985"/>
    <w:rsid w:val="00A90654"/>
    <w:rsid w:val="00AA5B84"/>
    <w:rsid w:val="00AC5E0F"/>
    <w:rsid w:val="00AE0D3E"/>
    <w:rsid w:val="00AF3620"/>
    <w:rsid w:val="00B04471"/>
    <w:rsid w:val="00B06543"/>
    <w:rsid w:val="00B31CCF"/>
    <w:rsid w:val="00B5177A"/>
    <w:rsid w:val="00B52D76"/>
    <w:rsid w:val="00B61DBE"/>
    <w:rsid w:val="00B62979"/>
    <w:rsid w:val="00B63EA1"/>
    <w:rsid w:val="00B9319F"/>
    <w:rsid w:val="00C13EF5"/>
    <w:rsid w:val="00C30D5F"/>
    <w:rsid w:val="00C7060C"/>
    <w:rsid w:val="00C843A9"/>
    <w:rsid w:val="00CA6EEE"/>
    <w:rsid w:val="00D1722F"/>
    <w:rsid w:val="00D3197F"/>
    <w:rsid w:val="00D3472C"/>
    <w:rsid w:val="00D350CE"/>
    <w:rsid w:val="00D4088C"/>
    <w:rsid w:val="00D85EAB"/>
    <w:rsid w:val="00DB2772"/>
    <w:rsid w:val="00DB2884"/>
    <w:rsid w:val="00E02806"/>
    <w:rsid w:val="00E23C67"/>
    <w:rsid w:val="00E447A4"/>
    <w:rsid w:val="00E47D6E"/>
    <w:rsid w:val="00E5088A"/>
    <w:rsid w:val="00E60FF5"/>
    <w:rsid w:val="00ED235F"/>
    <w:rsid w:val="00EF7CAE"/>
    <w:rsid w:val="00F1111C"/>
    <w:rsid w:val="00F15AC8"/>
    <w:rsid w:val="00F268F8"/>
    <w:rsid w:val="00F44785"/>
    <w:rsid w:val="00F8533E"/>
    <w:rsid w:val="00FD57FD"/>
    <w:rsid w:val="00FF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4AF2F"/>
  <w15:docId w15:val="{766F05F3-B161-40D4-806B-5CF5974C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4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6BC"/>
  </w:style>
  <w:style w:type="paragraph" w:customStyle="1" w:styleId="paragraph">
    <w:name w:val="paragraph"/>
    <w:basedOn w:val="Normal"/>
    <w:rsid w:val="000C46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46BC"/>
  </w:style>
  <w:style w:type="character" w:customStyle="1" w:styleId="eop">
    <w:name w:val="eop"/>
    <w:basedOn w:val="DefaultParagraphFont"/>
    <w:rsid w:val="000C46BC"/>
  </w:style>
  <w:style w:type="character" w:styleId="Strong">
    <w:name w:val="Strong"/>
    <w:basedOn w:val="DefaultParagraphFont"/>
    <w:uiPriority w:val="22"/>
    <w:qFormat/>
    <w:rsid w:val="003A4516"/>
    <w:rPr>
      <w:b/>
      <w:bCs/>
    </w:rPr>
  </w:style>
  <w:style w:type="paragraph" w:styleId="ListParagraph">
    <w:name w:val="List Paragraph"/>
    <w:basedOn w:val="Normal"/>
    <w:uiPriority w:val="34"/>
    <w:qFormat/>
    <w:rsid w:val="003A4516"/>
    <w:pPr>
      <w:ind w:left="720"/>
      <w:contextualSpacing/>
    </w:pPr>
  </w:style>
  <w:style w:type="paragraph" w:customStyle="1" w:styleId="Default">
    <w:name w:val="Default"/>
    <w:rsid w:val="000D6C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06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92D"/>
  </w:style>
  <w:style w:type="character" w:styleId="CommentReference">
    <w:name w:val="annotation reference"/>
    <w:basedOn w:val="DefaultParagraphFont"/>
    <w:uiPriority w:val="99"/>
    <w:semiHidden/>
    <w:unhideWhenUsed/>
    <w:rsid w:val="00DB2884"/>
    <w:rPr>
      <w:sz w:val="16"/>
      <w:szCs w:val="16"/>
    </w:rPr>
  </w:style>
  <w:style w:type="paragraph" w:styleId="CommentText">
    <w:name w:val="annotation text"/>
    <w:basedOn w:val="Normal"/>
    <w:link w:val="CommentTextChar"/>
    <w:uiPriority w:val="99"/>
    <w:semiHidden/>
    <w:unhideWhenUsed/>
    <w:rsid w:val="00DB2884"/>
    <w:pPr>
      <w:spacing w:line="240" w:lineRule="auto"/>
    </w:pPr>
    <w:rPr>
      <w:sz w:val="20"/>
      <w:szCs w:val="20"/>
    </w:rPr>
  </w:style>
  <w:style w:type="character" w:customStyle="1" w:styleId="CommentTextChar">
    <w:name w:val="Comment Text Char"/>
    <w:basedOn w:val="DefaultParagraphFont"/>
    <w:link w:val="CommentText"/>
    <w:uiPriority w:val="99"/>
    <w:semiHidden/>
    <w:rsid w:val="00DB2884"/>
    <w:rPr>
      <w:sz w:val="20"/>
      <w:szCs w:val="20"/>
    </w:rPr>
  </w:style>
  <w:style w:type="paragraph" w:styleId="CommentSubject">
    <w:name w:val="annotation subject"/>
    <w:basedOn w:val="CommentText"/>
    <w:next w:val="CommentText"/>
    <w:link w:val="CommentSubjectChar"/>
    <w:uiPriority w:val="99"/>
    <w:semiHidden/>
    <w:unhideWhenUsed/>
    <w:rsid w:val="00DB2884"/>
    <w:rPr>
      <w:b/>
      <w:bCs/>
    </w:rPr>
  </w:style>
  <w:style w:type="character" w:customStyle="1" w:styleId="CommentSubjectChar">
    <w:name w:val="Comment Subject Char"/>
    <w:basedOn w:val="CommentTextChar"/>
    <w:link w:val="CommentSubject"/>
    <w:uiPriority w:val="99"/>
    <w:semiHidden/>
    <w:rsid w:val="00DB2884"/>
    <w:rPr>
      <w:b/>
      <w:bCs/>
      <w:sz w:val="20"/>
      <w:szCs w:val="20"/>
    </w:rPr>
  </w:style>
  <w:style w:type="paragraph" w:styleId="BalloonText">
    <w:name w:val="Balloon Text"/>
    <w:basedOn w:val="Normal"/>
    <w:link w:val="BalloonTextChar"/>
    <w:uiPriority w:val="99"/>
    <w:semiHidden/>
    <w:unhideWhenUsed/>
    <w:rsid w:val="00DB2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36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D6DC44B4FA6E488868BBDAB0E842B2" ma:contentTypeVersion="13" ma:contentTypeDescription="Create a new document." ma:contentTypeScope="" ma:versionID="9b58e634d915e70231f2c75dcd7feb7f">
  <xsd:schema xmlns:xsd="http://www.w3.org/2001/XMLSchema" xmlns:xs="http://www.w3.org/2001/XMLSchema" xmlns:p="http://schemas.microsoft.com/office/2006/metadata/properties" xmlns:ns3="360c65b0-1cc5-427a-8427-4bd291ec2a6a" xmlns:ns4="1848a915-f24d-4e68-9840-56e7bc0b9b3f" targetNamespace="http://schemas.microsoft.com/office/2006/metadata/properties" ma:root="true" ma:fieldsID="e586137b12ac186fe2bc2bde7ab1d506" ns3:_="" ns4:_="">
    <xsd:import namespace="360c65b0-1cc5-427a-8427-4bd291ec2a6a"/>
    <xsd:import namespace="1848a915-f24d-4e68-9840-56e7bc0b9b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c65b0-1cc5-427a-8427-4bd291ec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8a915-f24d-4e68-9840-56e7bc0b9b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6EAF2-D16C-450B-BDA0-276468BEBD0C}">
  <ds:schemaRefs>
    <ds:schemaRef ds:uri="http://schemas.microsoft.com/sharepoint/v3/contenttype/forms"/>
  </ds:schemaRefs>
</ds:datastoreItem>
</file>

<file path=customXml/itemProps2.xml><?xml version="1.0" encoding="utf-8"?>
<ds:datastoreItem xmlns:ds="http://schemas.openxmlformats.org/officeDocument/2006/customXml" ds:itemID="{8FB22793-C568-41D2-91E8-227B2D7783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C00912-0955-4B5C-A594-B8AA528A45CC}">
  <ds:schemaRefs>
    <ds:schemaRef ds:uri="http://schemas.openxmlformats.org/officeDocument/2006/bibliography"/>
  </ds:schemaRefs>
</ds:datastoreItem>
</file>

<file path=customXml/itemProps4.xml><?xml version="1.0" encoding="utf-8"?>
<ds:datastoreItem xmlns:ds="http://schemas.openxmlformats.org/officeDocument/2006/customXml" ds:itemID="{ADAC7A5A-14D0-42F1-9EF0-6801E5173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c65b0-1cc5-427a-8427-4bd291ec2a6a"/>
    <ds:schemaRef ds:uri="1848a915-f24d-4e68-9840-56e7bc0b9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1075</Words>
  <Characters>6132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Fernandes, Fatima</dc:creator>
  <cp:lastModifiedBy>Simmone Burrowes</cp:lastModifiedBy>
  <cp:revision>2</cp:revision>
  <dcterms:created xsi:type="dcterms:W3CDTF">2025-01-13T11:25:00Z</dcterms:created>
  <dcterms:modified xsi:type="dcterms:W3CDTF">2025-01-13T11:25:00Z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0x0101000BD6DC44B4FA6E488868BBDAB0E842B2</vt:lpwstr>
  </property>
</Properties>
</file>